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3810E0" w14:textId="6BF58548" w:rsidR="00CD65E5" w:rsidRPr="005958DC" w:rsidRDefault="00CD65E5" w:rsidP="00595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center"/>
        <w:outlineLvl w:val="0"/>
        <w:rPr>
          <w:rFonts w:eastAsia="Times New Roman"/>
          <w:b/>
          <w:bCs/>
          <w:sz w:val="36"/>
          <w:szCs w:val="32"/>
          <w:u w:val="single"/>
        </w:rPr>
      </w:pPr>
      <w:r w:rsidRPr="00590F94">
        <w:rPr>
          <w:rFonts w:ascii="Arial" w:eastAsia="Times New Roman" w:hAnsi="Arial"/>
          <w:b/>
          <w:i/>
          <w:sz w:val="36"/>
          <w:szCs w:val="32"/>
        </w:rPr>
        <w:t>The Penguin Project</w:t>
      </w:r>
      <w:r w:rsidR="00590F94">
        <w:rPr>
          <w:color w:val="365F91" w:themeColor="accent1" w:themeShade="BF"/>
          <w:sz w:val="32"/>
          <w:szCs w:val="32"/>
        </w:rPr>
        <w:t xml:space="preserve"> </w:t>
      </w:r>
      <w:r w:rsidR="005958DC" w:rsidRPr="00590F94">
        <w:rPr>
          <w:rStyle w:val="Heading2Char"/>
          <w:color w:val="365F91" w:themeColor="accent1" w:themeShade="BF"/>
          <w:sz w:val="32"/>
          <w:szCs w:val="32"/>
        </w:rPr>
        <w:t>Planning ahead and equipment list</w:t>
      </w:r>
    </w:p>
    <w:p w14:paraId="0BEC2CD5" w14:textId="77777777" w:rsidR="00CD65E5" w:rsidRPr="00CD65E5" w:rsidRDefault="00CD65E5" w:rsidP="00CD65E5">
      <w:pPr>
        <w:keepNext/>
        <w:keepLines/>
        <w:spacing w:before="40"/>
        <w:outlineLvl w:val="1"/>
        <w:rPr>
          <w:rFonts w:ascii="Arial" w:eastAsia="Times New Roman" w:hAnsi="Arial"/>
          <w:b/>
          <w:color w:val="2E74B5"/>
          <w:sz w:val="28"/>
          <w:szCs w:val="26"/>
          <w:u w:val="single"/>
        </w:rPr>
      </w:pPr>
    </w:p>
    <w:p w14:paraId="26403B0D" w14:textId="77777777" w:rsidR="00A9536D" w:rsidRDefault="00873D10" w:rsidP="009F57B6">
      <w:pPr>
        <w:pStyle w:val="Heading2"/>
      </w:pPr>
      <w:r>
        <w:t>Investigation</w:t>
      </w:r>
      <w:r w:rsidR="00B81F20">
        <w:t xml:space="preserve"> 1: The penguin huddle</w:t>
      </w:r>
    </w:p>
    <w:p w14:paraId="19C520A0" w14:textId="234647D4" w:rsidR="00A9536D" w:rsidRPr="00B81F20" w:rsidRDefault="00A9536D" w:rsidP="00B81F20">
      <w:pPr>
        <w:pStyle w:val="BodyText"/>
      </w:pPr>
      <w:r w:rsidRPr="00B81F20">
        <w:t>Equipment needed per group:</w:t>
      </w:r>
    </w:p>
    <w:p w14:paraId="3A8166C7" w14:textId="0FD98EB9" w:rsidR="00CD65E5" w:rsidRPr="00B81F20" w:rsidRDefault="00D72CBB" w:rsidP="00B81F20">
      <w:pPr>
        <w:pStyle w:val="ListBullet"/>
      </w:pPr>
      <w:hyperlink r:id="rId8" w:history="1">
        <w:proofErr w:type="gramStart"/>
        <w:r w:rsidR="00CD65E5" w:rsidRPr="00730107">
          <w:rPr>
            <w:rStyle w:val="Hyperlink"/>
          </w:rPr>
          <w:t>student</w:t>
        </w:r>
        <w:proofErr w:type="gramEnd"/>
        <w:r w:rsidR="00CD65E5" w:rsidRPr="00730107">
          <w:rPr>
            <w:rStyle w:val="Hyperlink"/>
          </w:rPr>
          <w:t xml:space="preserve"> booklet</w:t>
        </w:r>
      </w:hyperlink>
    </w:p>
    <w:p w14:paraId="1150B32B" w14:textId="0877615A" w:rsidR="00A9536D" w:rsidRPr="00B81F20" w:rsidRDefault="00A9536D" w:rsidP="00B81F20">
      <w:pPr>
        <w:pStyle w:val="ListBullet"/>
      </w:pPr>
      <w:r w:rsidRPr="00B81F20">
        <w:t>7 empty metal cans (of the same size and made of the same material) such as common soup cans</w:t>
      </w:r>
      <w:r w:rsidR="00935852">
        <w:t xml:space="preserve"> or aluminium drink cans</w:t>
      </w:r>
    </w:p>
    <w:p w14:paraId="5FF6280D" w14:textId="77777777" w:rsidR="00A9536D" w:rsidRPr="00B81F20" w:rsidRDefault="00A9536D" w:rsidP="00B81F20">
      <w:pPr>
        <w:pStyle w:val="ListBullet"/>
      </w:pPr>
      <w:proofErr w:type="gramStart"/>
      <w:r w:rsidRPr="00B81F20">
        <w:t>warm</w:t>
      </w:r>
      <w:proofErr w:type="gramEnd"/>
      <w:r w:rsidRPr="00B81F20">
        <w:t xml:space="preserve"> water (able to </w:t>
      </w:r>
      <w:r w:rsidR="00B81F20">
        <w:t>place hand in safely between 40–</w:t>
      </w:r>
      <w:r w:rsidRPr="00B81F20">
        <w:t xml:space="preserve">50 </w:t>
      </w:r>
      <w:r w:rsidRPr="00B81F20">
        <w:rPr>
          <w:vertAlign w:val="superscript"/>
        </w:rPr>
        <w:t xml:space="preserve">o </w:t>
      </w:r>
      <w:r w:rsidRPr="00B81F20">
        <w:t>C)</w:t>
      </w:r>
    </w:p>
    <w:p w14:paraId="016B53BE" w14:textId="77777777" w:rsidR="00A9536D" w:rsidRPr="00B81F20" w:rsidRDefault="00A9536D" w:rsidP="00B81F20">
      <w:pPr>
        <w:pStyle w:val="ListBullet"/>
      </w:pPr>
      <w:r w:rsidRPr="00B81F20">
        <w:t>7 thermometers</w:t>
      </w:r>
    </w:p>
    <w:p w14:paraId="0D784B69" w14:textId="77777777" w:rsidR="00A9536D" w:rsidRPr="00B81F20" w:rsidRDefault="00A9536D" w:rsidP="00B81F20">
      <w:pPr>
        <w:pStyle w:val="ListBullet"/>
      </w:pPr>
      <w:r w:rsidRPr="00B81F20">
        <w:t>stopwatch</w:t>
      </w:r>
    </w:p>
    <w:p w14:paraId="5AF1B524" w14:textId="77777777" w:rsidR="00A9536D" w:rsidRPr="00B81F20" w:rsidRDefault="00A9536D" w:rsidP="00B81F20">
      <w:pPr>
        <w:pStyle w:val="ListBullet"/>
      </w:pPr>
      <w:r w:rsidRPr="00B81F20">
        <w:t>marking pen</w:t>
      </w:r>
    </w:p>
    <w:p w14:paraId="05BEFBB0" w14:textId="77777777" w:rsidR="00CD65E5" w:rsidRDefault="00CD65E5" w:rsidP="00B81F20">
      <w:pPr>
        <w:pStyle w:val="BodyText"/>
      </w:pPr>
      <w:r w:rsidRPr="00B81F20">
        <w:t>Students should preferably work in groups of three.</w:t>
      </w:r>
    </w:p>
    <w:p w14:paraId="0ACA4364" w14:textId="77777777" w:rsidR="00A9536D" w:rsidRDefault="00873D10" w:rsidP="00CD34A2">
      <w:pPr>
        <w:pStyle w:val="Heading2"/>
      </w:pPr>
      <w:r>
        <w:t>Investigation</w:t>
      </w:r>
      <w:r w:rsidR="00A9536D" w:rsidRPr="0060359D">
        <w:t xml:space="preserve"> 2: What should a penguin </w:t>
      </w:r>
      <w:r w:rsidR="00A9536D">
        <w:t>‘</w:t>
      </w:r>
      <w:r w:rsidR="00A9536D" w:rsidRPr="0060359D">
        <w:t>wear</w:t>
      </w:r>
      <w:r w:rsidR="00A9536D">
        <w:t>’</w:t>
      </w:r>
      <w:r w:rsidR="00A9536D" w:rsidRPr="0060359D">
        <w:t xml:space="preserve"> to keep warm?</w:t>
      </w:r>
    </w:p>
    <w:p w14:paraId="5A5454AD" w14:textId="77777777" w:rsidR="00A9536D" w:rsidRPr="00CD65E5" w:rsidRDefault="00A9536D" w:rsidP="00B81F20">
      <w:pPr>
        <w:pStyle w:val="BodyText"/>
      </w:pPr>
      <w:r w:rsidRPr="00CD65E5">
        <w:t>Equipment needed per group</w:t>
      </w:r>
    </w:p>
    <w:p w14:paraId="70416A4E" w14:textId="51550CD6" w:rsidR="00CD34A2" w:rsidRPr="00B81F20" w:rsidRDefault="00D72CBB" w:rsidP="00CD34A2">
      <w:pPr>
        <w:pStyle w:val="ListBullet"/>
      </w:pPr>
      <w:hyperlink r:id="rId9" w:history="1">
        <w:proofErr w:type="gramStart"/>
        <w:r w:rsidR="00CD34A2" w:rsidRPr="00730107">
          <w:rPr>
            <w:rStyle w:val="Hyperlink"/>
          </w:rPr>
          <w:t>student</w:t>
        </w:r>
        <w:proofErr w:type="gramEnd"/>
        <w:r w:rsidR="00CD34A2" w:rsidRPr="00730107">
          <w:rPr>
            <w:rStyle w:val="Hyperlink"/>
          </w:rPr>
          <w:t xml:space="preserve"> booklet</w:t>
        </w:r>
      </w:hyperlink>
      <w:bookmarkStart w:id="0" w:name="_GoBack"/>
      <w:bookmarkEnd w:id="0"/>
    </w:p>
    <w:p w14:paraId="18981D09" w14:textId="77777777" w:rsidR="00A9536D" w:rsidRPr="00CD65E5" w:rsidRDefault="00A9536D" w:rsidP="00B81F20">
      <w:pPr>
        <w:pStyle w:val="ListBullet"/>
      </w:pPr>
      <w:proofErr w:type="gramStart"/>
      <w:r w:rsidRPr="00CD65E5">
        <w:t>empty</w:t>
      </w:r>
      <w:proofErr w:type="gramEnd"/>
      <w:r w:rsidRPr="00CD65E5">
        <w:t xml:space="preserve"> metal cans (of the same size and made of the same material)</w:t>
      </w:r>
    </w:p>
    <w:p w14:paraId="1E9EAEEC" w14:textId="57900CFD" w:rsidR="00AF34BD" w:rsidRPr="00CD65E5" w:rsidRDefault="00AF34BD" w:rsidP="00B81F20">
      <w:pPr>
        <w:pStyle w:val="ListBullet"/>
      </w:pPr>
      <w:proofErr w:type="gramStart"/>
      <w:r w:rsidRPr="00CD65E5">
        <w:t>materials</w:t>
      </w:r>
      <w:proofErr w:type="gramEnd"/>
      <w:r w:rsidRPr="00CD65E5">
        <w:t xml:space="preserve"> to cover the</w:t>
      </w:r>
      <w:r w:rsidR="00833454">
        <w:t xml:space="preserve"> exterior of the cans e.g. polystyrene </w:t>
      </w:r>
      <w:r w:rsidRPr="00CD65E5">
        <w:t xml:space="preserve">foam pieces broken up from a cup, foam rubber, aluminium foil, cotton wool, wool, plastic </w:t>
      </w:r>
      <w:r w:rsidR="00833454">
        <w:t>wrap,</w:t>
      </w:r>
      <w:r w:rsidRPr="00CD65E5">
        <w:t xml:space="preserve"> mouse-pad, s</w:t>
      </w:r>
      <w:r w:rsidR="00833454">
        <w:t>tubby holder, woollen scarf etc.</w:t>
      </w:r>
    </w:p>
    <w:p w14:paraId="48A9669B" w14:textId="77777777" w:rsidR="00A9536D" w:rsidRPr="00CD65E5" w:rsidRDefault="00A9536D" w:rsidP="00B81F20">
      <w:pPr>
        <w:pStyle w:val="ListBullet"/>
      </w:pPr>
      <w:proofErr w:type="gramStart"/>
      <w:r w:rsidRPr="00CD65E5">
        <w:t>warm</w:t>
      </w:r>
      <w:proofErr w:type="gramEnd"/>
      <w:r w:rsidRPr="00CD65E5">
        <w:t xml:space="preserve"> water (able to </w:t>
      </w:r>
      <w:r w:rsidR="00CD34A2">
        <w:t>place hand in safely between 40–</w:t>
      </w:r>
      <w:r w:rsidRPr="00CD65E5">
        <w:t xml:space="preserve">50 </w:t>
      </w:r>
      <w:r w:rsidRPr="00CD65E5">
        <w:rPr>
          <w:vertAlign w:val="superscript"/>
        </w:rPr>
        <w:t xml:space="preserve">o </w:t>
      </w:r>
      <w:r w:rsidRPr="00CD65E5">
        <w:t>C)</w:t>
      </w:r>
    </w:p>
    <w:p w14:paraId="25D21E1A" w14:textId="77777777" w:rsidR="00A9536D" w:rsidRPr="00CD65E5" w:rsidRDefault="00A9536D" w:rsidP="00B81F20">
      <w:pPr>
        <w:pStyle w:val="ListBullet"/>
      </w:pPr>
      <w:r w:rsidRPr="00CD65E5">
        <w:t>thermometer</w:t>
      </w:r>
    </w:p>
    <w:p w14:paraId="08D9A477" w14:textId="77777777" w:rsidR="00A9536D" w:rsidRPr="00CD65E5" w:rsidRDefault="00A9536D" w:rsidP="00B81F20">
      <w:pPr>
        <w:pStyle w:val="ListBullet"/>
      </w:pPr>
      <w:r w:rsidRPr="00CD65E5">
        <w:t>stopwatch</w:t>
      </w:r>
    </w:p>
    <w:p w14:paraId="4C4F2ECF" w14:textId="58D8DF02" w:rsidR="00833454" w:rsidRPr="00CD65E5" w:rsidRDefault="00A9536D" w:rsidP="00836744">
      <w:pPr>
        <w:pStyle w:val="ListBullet"/>
      </w:pPr>
      <w:proofErr w:type="gramStart"/>
      <w:r w:rsidRPr="00CD65E5">
        <w:t>scissors</w:t>
      </w:r>
      <w:proofErr w:type="gramEnd"/>
    </w:p>
    <w:p w14:paraId="792EAB64" w14:textId="77777777" w:rsidR="00A9536D" w:rsidRDefault="00CD34A2" w:rsidP="00B81F20">
      <w:pPr>
        <w:pStyle w:val="ListBullet"/>
      </w:pPr>
      <w:proofErr w:type="gramStart"/>
      <w:r>
        <w:t>masking</w:t>
      </w:r>
      <w:proofErr w:type="gramEnd"/>
      <w:r>
        <w:t xml:space="preserve"> or sticky tape</w:t>
      </w:r>
    </w:p>
    <w:p w14:paraId="66DE7C61" w14:textId="00568868" w:rsidR="00935852" w:rsidRPr="00CD65E5" w:rsidRDefault="00935852" w:rsidP="00B81F20">
      <w:pPr>
        <w:pStyle w:val="ListBullet"/>
      </w:pPr>
      <w:r>
        <w:t>marking pen</w:t>
      </w:r>
    </w:p>
    <w:p w14:paraId="0E720BCD" w14:textId="77777777" w:rsidR="00A9536D" w:rsidRPr="00CD65E5" w:rsidRDefault="00A9536D" w:rsidP="00B81F20">
      <w:pPr>
        <w:pStyle w:val="BodyText"/>
      </w:pPr>
      <w:r w:rsidRPr="00CD65E5">
        <w:t xml:space="preserve">It is not necessary to have 7 cans per group in this activity (the 7 cans were used in the first activity in order to have 1 can in the centre surrounded by 6 others). Groups </w:t>
      </w:r>
      <w:r w:rsidR="00CD65E5" w:rsidRPr="00CD65E5">
        <w:t xml:space="preserve">of </w:t>
      </w:r>
      <w:r w:rsidRPr="00CD65E5">
        <w:t>students</w:t>
      </w:r>
      <w:r w:rsidRPr="00CD65E5">
        <w:rPr>
          <w:color w:val="FF0000"/>
        </w:rPr>
        <w:t xml:space="preserve"> </w:t>
      </w:r>
      <w:r w:rsidRPr="00CD65E5">
        <w:t xml:space="preserve">could have 1 can each which they cover, test, remove the covering and repeat with a different covering, or they can prepare as many cans as </w:t>
      </w:r>
      <w:r w:rsidR="00CD65E5" w:rsidRPr="00CD65E5">
        <w:t xml:space="preserve">is </w:t>
      </w:r>
      <w:r w:rsidRPr="00CD65E5">
        <w:t>possible</w:t>
      </w:r>
      <w:r w:rsidR="00CD65E5" w:rsidRPr="00CD65E5">
        <w:t xml:space="preserve"> at one time given th</w:t>
      </w:r>
      <w:r w:rsidR="00CD34A2">
        <w:t>e limitations of the equipment.</w:t>
      </w:r>
    </w:p>
    <w:p w14:paraId="483B5D50" w14:textId="77777777" w:rsidR="00A9536D" w:rsidRPr="00CD65E5" w:rsidRDefault="00A9536D" w:rsidP="00B81F20">
      <w:pPr>
        <w:pStyle w:val="BodyText"/>
      </w:pPr>
      <w:r w:rsidRPr="00CD65E5">
        <w:t>Collect a variety of materials for covering the cans</w:t>
      </w:r>
      <w:r w:rsidR="00CD65E5" w:rsidRPr="00CD65E5">
        <w:t>.</w:t>
      </w:r>
      <w:r w:rsidRPr="00CD65E5">
        <w:t xml:space="preserve"> A range of materials is best for a comprehensive test. To ensure fair tests of the insulating materials, all the cans should contain the same amount of water at the same temperature, and the timing ne</w:t>
      </w:r>
      <w:r w:rsidR="00B81F20">
        <w:t>eds to be the same for all cans</w:t>
      </w:r>
      <w:r w:rsidR="00CD34A2">
        <w:t>.</w:t>
      </w:r>
    </w:p>
    <w:sectPr w:rsidR="00A9536D" w:rsidRPr="00CD65E5" w:rsidSect="00D75505">
      <w:headerReference w:type="default" r:id="rId10"/>
      <w:footerReference w:type="default" r:id="rId11"/>
      <w:pgSz w:w="11880" w:h="16820" w:code="9"/>
      <w:pgMar w:top="1276" w:right="1134" w:bottom="426" w:left="1418" w:header="567" w:footer="546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A7EBC9" w14:textId="77777777" w:rsidR="00667F2B" w:rsidRDefault="00667F2B" w:rsidP="00CD65E5">
      <w:r>
        <w:separator/>
      </w:r>
    </w:p>
  </w:endnote>
  <w:endnote w:type="continuationSeparator" w:id="0">
    <w:p w14:paraId="36B9F290" w14:textId="77777777" w:rsidR="00667F2B" w:rsidRDefault="00667F2B" w:rsidP="00CD6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 Neue">
    <w:altName w:val="Malgun Gothic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EAA282" w14:textId="77777777" w:rsidR="00590F94" w:rsidRDefault="00590F94">
    <w:pPr>
      <w:pStyle w:val="Footer"/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714F49C9" wp14:editId="09CE8954">
          <wp:extent cx="694481" cy="244647"/>
          <wp:effectExtent l="0" t="0" r="0" b="9525"/>
          <wp:docPr id="3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9E06EB" w14:textId="77777777" w:rsidR="00667F2B" w:rsidRDefault="00667F2B" w:rsidP="00CD65E5">
      <w:r>
        <w:separator/>
      </w:r>
    </w:p>
  </w:footnote>
  <w:footnote w:type="continuationSeparator" w:id="0">
    <w:p w14:paraId="2257A0D6" w14:textId="77777777" w:rsidR="00667F2B" w:rsidRDefault="00667F2B" w:rsidP="00CD65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F4BDA4" w14:textId="5C757718" w:rsidR="00590F94" w:rsidRPr="00E138DF" w:rsidRDefault="00590F94" w:rsidP="00CD65E5">
    <w:pPr>
      <w:pStyle w:val="Header"/>
      <w:tabs>
        <w:tab w:val="clear" w:pos="9026"/>
      </w:tabs>
      <w:jc w:val="right"/>
      <w:rPr>
        <w:rFonts w:ascii="Arial" w:hAnsi="Arial" w:cs="Arial"/>
        <w:sz w:val="16"/>
        <w:szCs w:val="16"/>
      </w:rPr>
    </w:pPr>
    <w:r w:rsidRPr="00E138DF">
      <w:rPr>
        <w:rFonts w:ascii="Arial" w:hAnsi="Arial" w:cs="Arial"/>
        <w:noProof/>
        <w:sz w:val="16"/>
        <w:szCs w:val="16"/>
        <w:lang w:val="en-US"/>
      </w:rPr>
      <w:drawing>
        <wp:anchor distT="0" distB="0" distL="114300" distR="114300" simplePos="0" relativeHeight="251658752" behindDoc="0" locked="0" layoutInCell="1" allowOverlap="1" wp14:anchorId="499A4862" wp14:editId="3ED7A12E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138DF">
      <w:rPr>
        <w:rFonts w:ascii="Arial" w:hAnsi="Arial" w:cs="Arial"/>
        <w:sz w:val="16"/>
        <w:szCs w:val="16"/>
      </w:rPr>
      <w:ptab w:relativeTo="margin" w:alignment="center" w:leader="none"/>
    </w:r>
    <w:r w:rsidRPr="00E138DF">
      <w:rPr>
        <w:rFonts w:ascii="Arial" w:hAnsi="Arial" w:cs="Arial"/>
        <w:sz w:val="16"/>
        <w:szCs w:val="16"/>
      </w:rPr>
      <w:ptab w:relativeTo="margin" w:alignment="right" w:leader="none"/>
    </w:r>
    <w:r w:rsidRPr="00E138DF">
      <w:rPr>
        <w:rFonts w:ascii="Arial" w:hAnsi="Arial" w:cs="Arial"/>
        <w:sz w:val="16"/>
        <w:szCs w:val="16"/>
      </w:rPr>
      <w:t xml:space="preserve">Year 3 Physical </w:t>
    </w:r>
    <w:r w:rsidR="00B77FD5">
      <w:rPr>
        <w:rFonts w:ascii="Arial" w:hAnsi="Arial" w:cs="Arial"/>
        <w:sz w:val="16"/>
        <w:szCs w:val="16"/>
      </w:rPr>
      <w:t>s</w:t>
    </w:r>
    <w:r w:rsidRPr="00E138DF">
      <w:rPr>
        <w:rFonts w:ascii="Arial" w:hAnsi="Arial" w:cs="Arial"/>
        <w:sz w:val="16"/>
        <w:szCs w:val="16"/>
      </w:rPr>
      <w:t>ciences</w:t>
    </w:r>
  </w:p>
  <w:p w14:paraId="471BF3BA" w14:textId="77777777" w:rsidR="00590F94" w:rsidRPr="00E138DF" w:rsidRDefault="00590F94" w:rsidP="00B81F20">
    <w:pPr>
      <w:pStyle w:val="Header"/>
      <w:tabs>
        <w:tab w:val="clear" w:pos="9026"/>
      </w:tabs>
      <w:jc w:val="right"/>
      <w:rPr>
        <w:rFonts w:ascii="Arial" w:hAnsi="Arial" w:cs="Arial"/>
        <w:sz w:val="16"/>
        <w:szCs w:val="16"/>
      </w:rPr>
    </w:pPr>
    <w:r w:rsidRPr="00E138DF">
      <w:rPr>
        <w:rFonts w:ascii="Arial" w:hAnsi="Arial" w:cs="Arial"/>
        <w:sz w:val="16"/>
        <w:szCs w:val="16"/>
      </w:rPr>
      <w:tab/>
    </w:r>
    <w:r w:rsidRPr="00E138DF">
      <w:rPr>
        <w:rFonts w:ascii="Arial" w:hAnsi="Arial" w:cs="Arial"/>
        <w:sz w:val="16"/>
        <w:szCs w:val="16"/>
      </w:rPr>
      <w:tab/>
      <w:t>The Penguin Project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A4C4F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D8804B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27273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372FD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C4044E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83BC3F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524DB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96DC23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632DE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4323D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B5446D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saveSubset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36D"/>
    <w:rsid w:val="000205DD"/>
    <w:rsid w:val="00045336"/>
    <w:rsid w:val="000C1643"/>
    <w:rsid w:val="000D5D0A"/>
    <w:rsid w:val="000F0D3A"/>
    <w:rsid w:val="00212670"/>
    <w:rsid w:val="00257D36"/>
    <w:rsid w:val="00270511"/>
    <w:rsid w:val="0027139B"/>
    <w:rsid w:val="002939BB"/>
    <w:rsid w:val="002A6E4F"/>
    <w:rsid w:val="00324707"/>
    <w:rsid w:val="0036087E"/>
    <w:rsid w:val="003B5219"/>
    <w:rsid w:val="003F184C"/>
    <w:rsid w:val="003F25BC"/>
    <w:rsid w:val="00403AA6"/>
    <w:rsid w:val="00420C43"/>
    <w:rsid w:val="0042779E"/>
    <w:rsid w:val="00465F13"/>
    <w:rsid w:val="00471066"/>
    <w:rsid w:val="00483190"/>
    <w:rsid w:val="004928CF"/>
    <w:rsid w:val="004930AB"/>
    <w:rsid w:val="004E65D7"/>
    <w:rsid w:val="005167CE"/>
    <w:rsid w:val="00527D3B"/>
    <w:rsid w:val="005774A1"/>
    <w:rsid w:val="00590F94"/>
    <w:rsid w:val="005958DC"/>
    <w:rsid w:val="00667F2B"/>
    <w:rsid w:val="00677B56"/>
    <w:rsid w:val="006F7946"/>
    <w:rsid w:val="00730107"/>
    <w:rsid w:val="00771A26"/>
    <w:rsid w:val="007756A3"/>
    <w:rsid w:val="007E6F72"/>
    <w:rsid w:val="007F74A9"/>
    <w:rsid w:val="008158B5"/>
    <w:rsid w:val="00833454"/>
    <w:rsid w:val="00836744"/>
    <w:rsid w:val="00873D10"/>
    <w:rsid w:val="008B1E91"/>
    <w:rsid w:val="00900638"/>
    <w:rsid w:val="00935852"/>
    <w:rsid w:val="009A3476"/>
    <w:rsid w:val="009F57B6"/>
    <w:rsid w:val="00A05ADE"/>
    <w:rsid w:val="00A9536D"/>
    <w:rsid w:val="00AF34BD"/>
    <w:rsid w:val="00B40AF9"/>
    <w:rsid w:val="00B66B97"/>
    <w:rsid w:val="00B77FD5"/>
    <w:rsid w:val="00B81F20"/>
    <w:rsid w:val="00C87AE2"/>
    <w:rsid w:val="00CA6DF3"/>
    <w:rsid w:val="00CD34A2"/>
    <w:rsid w:val="00CD65E5"/>
    <w:rsid w:val="00D51647"/>
    <w:rsid w:val="00D72CBB"/>
    <w:rsid w:val="00D75505"/>
    <w:rsid w:val="00D90A4C"/>
    <w:rsid w:val="00E138DF"/>
    <w:rsid w:val="00E87B75"/>
    <w:rsid w:val="00FD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71A13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A26"/>
  </w:style>
  <w:style w:type="paragraph" w:styleId="Heading1">
    <w:name w:val="heading 1"/>
    <w:basedOn w:val="Normal"/>
    <w:next w:val="Normal"/>
    <w:link w:val="Heading1Char"/>
    <w:uiPriority w:val="9"/>
    <w:qFormat/>
    <w:rsid w:val="00CD65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7B6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57B6"/>
    <w:pPr>
      <w:keepNext/>
      <w:spacing w:before="360" w:after="120" w:line="260" w:lineRule="exact"/>
      <w:outlineLvl w:val="2"/>
    </w:pPr>
    <w:rPr>
      <w:rFonts w:ascii="Arial" w:eastAsia="MS Gothic" w:hAnsi="Arial"/>
      <w:b/>
      <w:bC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9F57B6"/>
    <w:rPr>
      <w:rFonts w:ascii="Arial" w:eastAsia="MS Gothic" w:hAnsi="Arial"/>
      <w:b/>
      <w:bCs/>
      <w:szCs w:val="26"/>
      <w:lang w:eastAsia="ja-JP"/>
    </w:rPr>
  </w:style>
  <w:style w:type="paragraph" w:styleId="ListParagraph">
    <w:name w:val="List Paragraph"/>
    <w:basedOn w:val="Normal"/>
    <w:uiPriority w:val="34"/>
    <w:qFormat/>
    <w:rsid w:val="00A9536D"/>
    <w:pPr>
      <w:ind w:left="720"/>
      <w:contextualSpacing/>
    </w:pPr>
    <w:rPr>
      <w:rFonts w:ascii="Arial" w:hAnsi="Arial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9F57B6"/>
    <w:rPr>
      <w:rFonts w:ascii="Arial" w:eastAsiaTheme="majorEastAsia" w:hAnsi="Arial" w:cstheme="majorBidi"/>
      <w:b/>
      <w:bCs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53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36D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36D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6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D65E5"/>
  </w:style>
  <w:style w:type="character" w:customStyle="1" w:styleId="Heading1Char">
    <w:name w:val="Heading 1 Char"/>
    <w:basedOn w:val="DefaultParagraphFont"/>
    <w:link w:val="Heading1"/>
    <w:uiPriority w:val="9"/>
    <w:rsid w:val="00CD65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E5"/>
  </w:style>
  <w:style w:type="paragraph" w:styleId="Footer">
    <w:name w:val="footer"/>
    <w:basedOn w:val="Normal"/>
    <w:link w:val="Foot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E5"/>
  </w:style>
  <w:style w:type="paragraph" w:styleId="ListBullet">
    <w:name w:val="List Bullet"/>
    <w:basedOn w:val="Normal"/>
    <w:uiPriority w:val="99"/>
    <w:unhideWhenUsed/>
    <w:rsid w:val="009F57B6"/>
    <w:pPr>
      <w:numPr>
        <w:numId w:val="14"/>
      </w:numPr>
      <w:spacing w:before="60" w:after="120" w:line="276" w:lineRule="auto"/>
      <w:contextualSpacing/>
    </w:pPr>
    <w:rPr>
      <w:rFonts w:ascii="Arial" w:hAnsi="Arial"/>
      <w:sz w:val="22"/>
      <w:szCs w:val="22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B81F20"/>
    <w:pPr>
      <w:spacing w:before="60" w:after="120" w:line="276" w:lineRule="auto"/>
    </w:pPr>
    <w:rPr>
      <w:rFonts w:ascii="Arial" w:hAnsi="Arial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81F20"/>
    <w:rPr>
      <w:rFonts w:ascii="Arial" w:hAnsi="Arial" w:cstheme="min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643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643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3010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010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A26"/>
  </w:style>
  <w:style w:type="paragraph" w:styleId="Heading1">
    <w:name w:val="heading 1"/>
    <w:basedOn w:val="Normal"/>
    <w:next w:val="Normal"/>
    <w:link w:val="Heading1Char"/>
    <w:uiPriority w:val="9"/>
    <w:qFormat/>
    <w:rsid w:val="00CD65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7B6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57B6"/>
    <w:pPr>
      <w:keepNext/>
      <w:spacing w:before="360" w:after="120" w:line="260" w:lineRule="exact"/>
      <w:outlineLvl w:val="2"/>
    </w:pPr>
    <w:rPr>
      <w:rFonts w:ascii="Arial" w:eastAsia="MS Gothic" w:hAnsi="Arial"/>
      <w:b/>
      <w:bC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9F57B6"/>
    <w:rPr>
      <w:rFonts w:ascii="Arial" w:eastAsia="MS Gothic" w:hAnsi="Arial"/>
      <w:b/>
      <w:bCs/>
      <w:szCs w:val="26"/>
      <w:lang w:eastAsia="ja-JP"/>
    </w:rPr>
  </w:style>
  <w:style w:type="paragraph" w:styleId="ListParagraph">
    <w:name w:val="List Paragraph"/>
    <w:basedOn w:val="Normal"/>
    <w:uiPriority w:val="34"/>
    <w:qFormat/>
    <w:rsid w:val="00A9536D"/>
    <w:pPr>
      <w:ind w:left="720"/>
      <w:contextualSpacing/>
    </w:pPr>
    <w:rPr>
      <w:rFonts w:ascii="Arial" w:hAnsi="Arial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9F57B6"/>
    <w:rPr>
      <w:rFonts w:ascii="Arial" w:eastAsiaTheme="majorEastAsia" w:hAnsi="Arial" w:cstheme="majorBidi"/>
      <w:b/>
      <w:bCs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53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36D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36D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6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D65E5"/>
  </w:style>
  <w:style w:type="character" w:customStyle="1" w:styleId="Heading1Char">
    <w:name w:val="Heading 1 Char"/>
    <w:basedOn w:val="DefaultParagraphFont"/>
    <w:link w:val="Heading1"/>
    <w:uiPriority w:val="9"/>
    <w:rsid w:val="00CD65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E5"/>
  </w:style>
  <w:style w:type="paragraph" w:styleId="Footer">
    <w:name w:val="footer"/>
    <w:basedOn w:val="Normal"/>
    <w:link w:val="Foot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E5"/>
  </w:style>
  <w:style w:type="paragraph" w:styleId="ListBullet">
    <w:name w:val="List Bullet"/>
    <w:basedOn w:val="Normal"/>
    <w:uiPriority w:val="99"/>
    <w:unhideWhenUsed/>
    <w:rsid w:val="009F57B6"/>
    <w:pPr>
      <w:numPr>
        <w:numId w:val="14"/>
      </w:numPr>
      <w:spacing w:before="60" w:after="120" w:line="276" w:lineRule="auto"/>
      <w:contextualSpacing/>
    </w:pPr>
    <w:rPr>
      <w:rFonts w:ascii="Arial" w:hAnsi="Arial"/>
      <w:sz w:val="22"/>
      <w:szCs w:val="22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B81F20"/>
    <w:pPr>
      <w:spacing w:before="60" w:after="120" w:line="276" w:lineRule="auto"/>
    </w:pPr>
    <w:rPr>
      <w:rFonts w:ascii="Arial" w:hAnsi="Arial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81F20"/>
    <w:rPr>
      <w:rFonts w:ascii="Arial" w:hAnsi="Arial" w:cstheme="min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643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643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3010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010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assist.asta.edu.au/sites/assist.asta.edu.au/files/Student%20booklet_Yr3_The%20Penguin%20Project.docx" TargetMode="External"/><Relationship Id="rId9" Type="http://schemas.openxmlformats.org/officeDocument/2006/relationships/hyperlink" Target="http://assist.asta.edu.au/sites/assist.asta.edu.au/files/Student%20booklet_Yr3_The%20Penguin%20Project.docx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270</Words>
  <Characters>1540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Brian Tilley</dc:creator>
  <cp:lastModifiedBy>Phillip Berrie</cp:lastModifiedBy>
  <cp:revision>10</cp:revision>
  <dcterms:created xsi:type="dcterms:W3CDTF">2015-04-20T01:58:00Z</dcterms:created>
  <dcterms:modified xsi:type="dcterms:W3CDTF">2015-09-11T05:14:00Z</dcterms:modified>
</cp:coreProperties>
</file>