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6490" w14:textId="39D47C3E" w:rsidR="004C07BA" w:rsidRDefault="00AD7C5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B09145" wp14:editId="44C1F07D">
            <wp:simplePos x="0" y="0"/>
            <wp:positionH relativeFrom="margin">
              <wp:align>right</wp:align>
            </wp:positionH>
            <wp:positionV relativeFrom="paragraph">
              <wp:posOffset>-388620</wp:posOffset>
            </wp:positionV>
            <wp:extent cx="1280160" cy="948055"/>
            <wp:effectExtent l="0" t="0" r="0" b="4445"/>
            <wp:wrapNone/>
            <wp:docPr id="1" name="Picture 1" descr="tribal%20turtle%20clipart%20black%20and%20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al%20turtle%20clipart%20black%20and%20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1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20"/>
        </w:rPr>
        <w:t>Data</w:t>
      </w:r>
      <w:r w:rsidR="004C07BA">
        <w:rPr>
          <w:b/>
          <w:sz w:val="36"/>
          <w:szCs w:val="20"/>
        </w:rPr>
        <w:t xml:space="preserve"> </w:t>
      </w:r>
      <w:r>
        <w:rPr>
          <w:b/>
          <w:sz w:val="36"/>
          <w:szCs w:val="20"/>
        </w:rPr>
        <w:t>analysis</w:t>
      </w:r>
      <w:r w:rsidR="004C07BA">
        <w:rPr>
          <w:b/>
          <w:sz w:val="36"/>
          <w:szCs w:val="20"/>
        </w:rPr>
        <w:t xml:space="preserve">: </w:t>
      </w:r>
      <w:r>
        <w:rPr>
          <w:b/>
          <w:sz w:val="36"/>
          <w:szCs w:val="20"/>
        </w:rPr>
        <w:t>Turtle</w:t>
      </w:r>
      <w:r w:rsidR="004C07BA">
        <w:rPr>
          <w:b/>
          <w:sz w:val="36"/>
          <w:szCs w:val="20"/>
        </w:rPr>
        <w:t xml:space="preserve"> </w:t>
      </w:r>
      <w:r>
        <w:rPr>
          <w:b/>
          <w:sz w:val="36"/>
          <w:szCs w:val="20"/>
        </w:rPr>
        <w:t>hatching</w:t>
      </w:r>
      <w:r w:rsidR="004C07BA">
        <w:rPr>
          <w:b/>
          <w:sz w:val="36"/>
          <w:szCs w:val="20"/>
        </w:rPr>
        <w:t xml:space="preserve"> </w:t>
      </w:r>
      <w:r>
        <w:rPr>
          <w:b/>
          <w:sz w:val="36"/>
          <w:szCs w:val="20"/>
        </w:rPr>
        <w:t>rate</w:t>
      </w:r>
      <w:r w:rsidR="004C07BA">
        <w:t xml:space="preserve"> </w:t>
      </w:r>
    </w:p>
    <w:p w14:paraId="2E345412" w14:textId="77777777" w:rsidR="004C07BA" w:rsidRDefault="004C07BA">
      <w:pPr>
        <w:rPr>
          <w:sz w:val="24"/>
          <w:szCs w:val="20"/>
        </w:rPr>
      </w:pPr>
    </w:p>
    <w:p w14:paraId="77F22A63" w14:textId="7D38F3DF" w:rsidR="004C07BA" w:rsidRDefault="001A372E">
      <w:pPr>
        <w:rPr>
          <w:sz w:val="24"/>
          <w:szCs w:val="20"/>
        </w:rPr>
      </w:pPr>
      <w:r w:rsidRPr="006C0CED">
        <w:rPr>
          <w:sz w:val="24"/>
          <w:szCs w:val="20"/>
        </w:rPr>
        <w:t>Create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a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graph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from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data</w:t>
      </w:r>
    </w:p>
    <w:p w14:paraId="48264AC9" w14:textId="6ADB3AC0" w:rsidR="004C07BA" w:rsidRDefault="001A372E">
      <w:pPr>
        <w:rPr>
          <w:sz w:val="24"/>
          <w:szCs w:val="20"/>
        </w:rPr>
      </w:pPr>
      <w:r w:rsidRPr="006C0CED">
        <w:rPr>
          <w:sz w:val="24"/>
          <w:szCs w:val="20"/>
        </w:rPr>
        <w:t>On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beaches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of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proofErr w:type="spellStart"/>
      <w:r w:rsidRPr="006C0CED">
        <w:rPr>
          <w:sz w:val="24"/>
          <w:szCs w:val="20"/>
        </w:rPr>
        <w:t>Perehthian</w:t>
      </w:r>
      <w:proofErr w:type="spellEnd"/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Islands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in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Malaysia,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green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sea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turtles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lay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their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eggs.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Every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two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weeks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they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pull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themselves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top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of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beach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dig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an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egg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chamber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up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1.5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meters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deep.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female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turtle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will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them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lay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her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eggs,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before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gently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burying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them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and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leaving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beach.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protect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eggs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from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rats,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ants,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poachers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and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other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predators,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scientist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will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often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dig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up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eggs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and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rebury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them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in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a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hatchery.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hatchery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is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a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designated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patch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of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sand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that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is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surrounded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by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a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fence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that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extends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a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metre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below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ground.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It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is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also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carefully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monitored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prevent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poachers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stealing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eggs.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Two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months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later,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eggs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hatch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and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scientists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release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them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back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into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ocean.</w:t>
      </w:r>
    </w:p>
    <w:p w14:paraId="79DF8056" w14:textId="77777777" w:rsidR="004C07BA" w:rsidRDefault="004C07BA">
      <w:pPr>
        <w:rPr>
          <w:sz w:val="24"/>
          <w:szCs w:val="20"/>
        </w:rPr>
      </w:pPr>
    </w:p>
    <w:p w14:paraId="6DD8E2E2" w14:textId="4D1EB58B" w:rsidR="00F03965" w:rsidRPr="006C0CED" w:rsidRDefault="001A372E">
      <w:pPr>
        <w:rPr>
          <w:sz w:val="24"/>
          <w:szCs w:val="20"/>
        </w:rPr>
      </w:pPr>
      <w:r w:rsidRPr="006C0CED">
        <w:rPr>
          <w:sz w:val="24"/>
          <w:szCs w:val="20"/>
        </w:rPr>
        <w:t>Over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3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months,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scientists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in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proofErr w:type="spellStart"/>
      <w:r w:rsidRPr="006C0CED">
        <w:rPr>
          <w:sz w:val="24"/>
          <w:szCs w:val="20"/>
        </w:rPr>
        <w:t>Perehenthian</w:t>
      </w:r>
      <w:proofErr w:type="spellEnd"/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Islands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recorded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number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of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eggs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that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green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sea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turtles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laid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in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each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nest.</w:t>
      </w:r>
      <w:r w:rsidR="004C07BA"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1134"/>
      </w:tblGrid>
      <w:tr w:rsidR="006C0CED" w:rsidRPr="006C0CED" w14:paraId="059FFB03" w14:textId="77777777" w:rsidTr="006C0CED">
        <w:trPr>
          <w:jc w:val="center"/>
        </w:trPr>
        <w:tc>
          <w:tcPr>
            <w:tcW w:w="1590" w:type="dxa"/>
          </w:tcPr>
          <w:p w14:paraId="3484FD2D" w14:textId="792C3DC7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Date</w:t>
            </w:r>
            <w:r w:rsidR="004C07BA">
              <w:rPr>
                <w:sz w:val="24"/>
                <w:szCs w:val="20"/>
              </w:rPr>
              <w:t xml:space="preserve"> </w:t>
            </w:r>
            <w:r w:rsidRPr="006C0CED">
              <w:rPr>
                <w:sz w:val="24"/>
                <w:szCs w:val="20"/>
              </w:rPr>
              <w:t>of</w:t>
            </w:r>
            <w:r w:rsidR="004C07BA">
              <w:rPr>
                <w:sz w:val="24"/>
                <w:szCs w:val="20"/>
              </w:rPr>
              <w:t xml:space="preserve"> </w:t>
            </w:r>
            <w:r w:rsidRPr="006C0CED">
              <w:rPr>
                <w:sz w:val="24"/>
                <w:szCs w:val="20"/>
              </w:rPr>
              <w:t>turtle</w:t>
            </w:r>
            <w:r w:rsidR="004C07BA">
              <w:rPr>
                <w:sz w:val="24"/>
                <w:szCs w:val="20"/>
              </w:rPr>
              <w:t xml:space="preserve"> </w:t>
            </w:r>
            <w:r w:rsidRPr="006C0CED">
              <w:rPr>
                <w:sz w:val="24"/>
                <w:szCs w:val="20"/>
              </w:rPr>
              <w:t>laying</w:t>
            </w:r>
          </w:p>
        </w:tc>
        <w:tc>
          <w:tcPr>
            <w:tcW w:w="1134" w:type="dxa"/>
          </w:tcPr>
          <w:p w14:paraId="6CF17199" w14:textId="7665573B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Number</w:t>
            </w:r>
            <w:r w:rsidR="004C07BA">
              <w:rPr>
                <w:sz w:val="24"/>
                <w:szCs w:val="20"/>
              </w:rPr>
              <w:t xml:space="preserve"> </w:t>
            </w:r>
            <w:r w:rsidRPr="006C0CED">
              <w:rPr>
                <w:sz w:val="24"/>
                <w:szCs w:val="20"/>
              </w:rPr>
              <w:t>of</w:t>
            </w:r>
            <w:r w:rsidR="004C07BA">
              <w:rPr>
                <w:sz w:val="24"/>
                <w:szCs w:val="20"/>
              </w:rPr>
              <w:t xml:space="preserve"> </w:t>
            </w:r>
            <w:r w:rsidRPr="006C0CED">
              <w:rPr>
                <w:sz w:val="24"/>
                <w:szCs w:val="20"/>
              </w:rPr>
              <w:t>eggs</w:t>
            </w:r>
            <w:r w:rsidR="004C07BA">
              <w:rPr>
                <w:sz w:val="24"/>
                <w:szCs w:val="20"/>
              </w:rPr>
              <w:t xml:space="preserve"> </w:t>
            </w:r>
            <w:r w:rsidRPr="006C0CED">
              <w:rPr>
                <w:sz w:val="24"/>
                <w:szCs w:val="20"/>
              </w:rPr>
              <w:t>laid</w:t>
            </w:r>
          </w:p>
        </w:tc>
      </w:tr>
      <w:tr w:rsidR="006C0CED" w:rsidRPr="006C0CED" w14:paraId="7456EDEA" w14:textId="77777777" w:rsidTr="006C0CED">
        <w:trPr>
          <w:jc w:val="center"/>
        </w:trPr>
        <w:tc>
          <w:tcPr>
            <w:tcW w:w="1590" w:type="dxa"/>
          </w:tcPr>
          <w:p w14:paraId="656D6274" w14:textId="5D694461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May</w:t>
            </w:r>
            <w:r w:rsidR="004C07BA">
              <w:rPr>
                <w:sz w:val="24"/>
                <w:szCs w:val="20"/>
              </w:rPr>
              <w:t xml:space="preserve"> </w:t>
            </w:r>
            <w:r w:rsidRPr="006C0CED">
              <w:rPr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14:paraId="3066D71B" w14:textId="77777777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103</w:t>
            </w:r>
          </w:p>
        </w:tc>
      </w:tr>
      <w:tr w:rsidR="006C0CED" w:rsidRPr="006C0CED" w14:paraId="2CAD9C27" w14:textId="77777777" w:rsidTr="006C0CED">
        <w:trPr>
          <w:jc w:val="center"/>
        </w:trPr>
        <w:tc>
          <w:tcPr>
            <w:tcW w:w="1590" w:type="dxa"/>
          </w:tcPr>
          <w:p w14:paraId="45F2124F" w14:textId="4F3BCFB0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May</w:t>
            </w:r>
            <w:r w:rsidR="004C07BA">
              <w:rPr>
                <w:sz w:val="24"/>
                <w:szCs w:val="20"/>
              </w:rPr>
              <w:t xml:space="preserve"> </w:t>
            </w:r>
            <w:r w:rsidRPr="006C0CED">
              <w:rPr>
                <w:sz w:val="24"/>
                <w:szCs w:val="20"/>
              </w:rPr>
              <w:t>3</w:t>
            </w:r>
          </w:p>
        </w:tc>
        <w:tc>
          <w:tcPr>
            <w:tcW w:w="1134" w:type="dxa"/>
          </w:tcPr>
          <w:p w14:paraId="72B5348B" w14:textId="77777777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98</w:t>
            </w:r>
          </w:p>
        </w:tc>
      </w:tr>
      <w:tr w:rsidR="006C0CED" w:rsidRPr="006C0CED" w14:paraId="016025A1" w14:textId="77777777" w:rsidTr="006C0CED">
        <w:trPr>
          <w:jc w:val="center"/>
        </w:trPr>
        <w:tc>
          <w:tcPr>
            <w:tcW w:w="1590" w:type="dxa"/>
          </w:tcPr>
          <w:p w14:paraId="1B4C4E20" w14:textId="1A41391D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May</w:t>
            </w:r>
            <w:r w:rsidR="004C07BA">
              <w:rPr>
                <w:sz w:val="24"/>
                <w:szCs w:val="20"/>
              </w:rPr>
              <w:t xml:space="preserve"> </w:t>
            </w:r>
            <w:r w:rsidRPr="006C0CED">
              <w:rPr>
                <w:sz w:val="24"/>
                <w:szCs w:val="20"/>
              </w:rPr>
              <w:t>3</w:t>
            </w:r>
          </w:p>
        </w:tc>
        <w:tc>
          <w:tcPr>
            <w:tcW w:w="1134" w:type="dxa"/>
          </w:tcPr>
          <w:p w14:paraId="595DDFD0" w14:textId="77777777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102</w:t>
            </w:r>
          </w:p>
        </w:tc>
      </w:tr>
      <w:tr w:rsidR="006C0CED" w:rsidRPr="006C0CED" w14:paraId="2AC51828" w14:textId="77777777" w:rsidTr="006C0CED">
        <w:trPr>
          <w:jc w:val="center"/>
        </w:trPr>
        <w:tc>
          <w:tcPr>
            <w:tcW w:w="1590" w:type="dxa"/>
          </w:tcPr>
          <w:p w14:paraId="609036A7" w14:textId="45036E3C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May</w:t>
            </w:r>
            <w:r w:rsidR="004C07BA">
              <w:rPr>
                <w:sz w:val="24"/>
                <w:szCs w:val="20"/>
              </w:rPr>
              <w:t xml:space="preserve"> </w:t>
            </w:r>
            <w:r w:rsidRPr="006C0CED">
              <w:rPr>
                <w:sz w:val="24"/>
                <w:szCs w:val="20"/>
              </w:rPr>
              <w:t>5</w:t>
            </w:r>
          </w:p>
        </w:tc>
        <w:tc>
          <w:tcPr>
            <w:tcW w:w="1134" w:type="dxa"/>
          </w:tcPr>
          <w:p w14:paraId="178D821C" w14:textId="77777777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121</w:t>
            </w:r>
          </w:p>
        </w:tc>
      </w:tr>
      <w:tr w:rsidR="006C0CED" w:rsidRPr="006C0CED" w14:paraId="40C33591" w14:textId="77777777" w:rsidTr="006C0CED">
        <w:trPr>
          <w:jc w:val="center"/>
        </w:trPr>
        <w:tc>
          <w:tcPr>
            <w:tcW w:w="1590" w:type="dxa"/>
          </w:tcPr>
          <w:p w14:paraId="663C81E8" w14:textId="788FA746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May</w:t>
            </w:r>
            <w:r w:rsidR="004C07BA">
              <w:rPr>
                <w:sz w:val="24"/>
                <w:szCs w:val="20"/>
              </w:rPr>
              <w:t xml:space="preserve"> </w:t>
            </w:r>
            <w:r w:rsidRPr="006C0CED">
              <w:rPr>
                <w:sz w:val="24"/>
                <w:szCs w:val="20"/>
              </w:rPr>
              <w:t>12</w:t>
            </w:r>
          </w:p>
        </w:tc>
        <w:tc>
          <w:tcPr>
            <w:tcW w:w="1134" w:type="dxa"/>
          </w:tcPr>
          <w:p w14:paraId="3A509725" w14:textId="77777777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94</w:t>
            </w:r>
          </w:p>
        </w:tc>
      </w:tr>
      <w:tr w:rsidR="006C0CED" w:rsidRPr="006C0CED" w14:paraId="27ECF003" w14:textId="77777777" w:rsidTr="006C0CED">
        <w:trPr>
          <w:jc w:val="center"/>
        </w:trPr>
        <w:tc>
          <w:tcPr>
            <w:tcW w:w="1590" w:type="dxa"/>
          </w:tcPr>
          <w:p w14:paraId="1BEACE53" w14:textId="3E004FCE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May</w:t>
            </w:r>
            <w:r w:rsidR="004C07BA">
              <w:rPr>
                <w:sz w:val="24"/>
                <w:szCs w:val="20"/>
              </w:rPr>
              <w:t xml:space="preserve"> </w:t>
            </w:r>
            <w:r w:rsidRPr="006C0CED">
              <w:rPr>
                <w:sz w:val="24"/>
                <w:szCs w:val="20"/>
              </w:rPr>
              <w:t>20</w:t>
            </w:r>
          </w:p>
        </w:tc>
        <w:tc>
          <w:tcPr>
            <w:tcW w:w="1134" w:type="dxa"/>
          </w:tcPr>
          <w:p w14:paraId="19FA070B" w14:textId="77777777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114</w:t>
            </w:r>
          </w:p>
        </w:tc>
      </w:tr>
      <w:tr w:rsidR="006C0CED" w:rsidRPr="006C0CED" w14:paraId="27EF7931" w14:textId="77777777" w:rsidTr="006C0CED">
        <w:trPr>
          <w:jc w:val="center"/>
        </w:trPr>
        <w:tc>
          <w:tcPr>
            <w:tcW w:w="1590" w:type="dxa"/>
          </w:tcPr>
          <w:p w14:paraId="47C073B6" w14:textId="5073C2D2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May</w:t>
            </w:r>
            <w:r w:rsidR="004C07BA">
              <w:rPr>
                <w:sz w:val="24"/>
                <w:szCs w:val="20"/>
              </w:rPr>
              <w:t xml:space="preserve"> </w:t>
            </w:r>
            <w:r w:rsidRPr="006C0CED">
              <w:rPr>
                <w:sz w:val="24"/>
                <w:szCs w:val="20"/>
              </w:rPr>
              <w:t>20</w:t>
            </w:r>
          </w:p>
        </w:tc>
        <w:tc>
          <w:tcPr>
            <w:tcW w:w="1134" w:type="dxa"/>
          </w:tcPr>
          <w:p w14:paraId="3D23F80A" w14:textId="77777777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125</w:t>
            </w:r>
          </w:p>
        </w:tc>
      </w:tr>
      <w:tr w:rsidR="006C0CED" w:rsidRPr="006C0CED" w14:paraId="34F03FD9" w14:textId="77777777" w:rsidTr="006C0CED">
        <w:trPr>
          <w:jc w:val="center"/>
        </w:trPr>
        <w:tc>
          <w:tcPr>
            <w:tcW w:w="1590" w:type="dxa"/>
          </w:tcPr>
          <w:p w14:paraId="2909134F" w14:textId="6FB6A5AA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May</w:t>
            </w:r>
            <w:r w:rsidR="004C07BA">
              <w:rPr>
                <w:sz w:val="24"/>
                <w:szCs w:val="20"/>
              </w:rPr>
              <w:t xml:space="preserve"> </w:t>
            </w:r>
            <w:r w:rsidRPr="006C0CED">
              <w:rPr>
                <w:sz w:val="24"/>
                <w:szCs w:val="20"/>
              </w:rPr>
              <w:t>28</w:t>
            </w:r>
          </w:p>
        </w:tc>
        <w:tc>
          <w:tcPr>
            <w:tcW w:w="1134" w:type="dxa"/>
          </w:tcPr>
          <w:p w14:paraId="5C36949D" w14:textId="77777777" w:rsidR="006C0CED" w:rsidRPr="006C0CED" w:rsidRDefault="006C0CED" w:rsidP="006C0CED">
            <w:pPr>
              <w:jc w:val="center"/>
              <w:rPr>
                <w:sz w:val="24"/>
                <w:szCs w:val="20"/>
              </w:rPr>
            </w:pPr>
            <w:r w:rsidRPr="006C0CED">
              <w:rPr>
                <w:sz w:val="24"/>
                <w:szCs w:val="20"/>
              </w:rPr>
              <w:t>109</w:t>
            </w:r>
          </w:p>
        </w:tc>
      </w:tr>
    </w:tbl>
    <w:p w14:paraId="2F4D8550" w14:textId="77777777" w:rsidR="004C07BA" w:rsidRDefault="004C07BA">
      <w:pPr>
        <w:rPr>
          <w:sz w:val="24"/>
          <w:szCs w:val="20"/>
        </w:rPr>
      </w:pPr>
    </w:p>
    <w:p w14:paraId="7FCE487C" w14:textId="08E923B8" w:rsidR="006C0CED" w:rsidRPr="004C07BA" w:rsidRDefault="00F03965">
      <w:pPr>
        <w:rPr>
          <w:sz w:val="24"/>
          <w:szCs w:val="20"/>
        </w:rPr>
      </w:pPr>
      <w:r w:rsidRPr="006C0CED">
        <w:rPr>
          <w:sz w:val="24"/>
          <w:szCs w:val="20"/>
        </w:rPr>
        <w:t>1.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Use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data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collected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determine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average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number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of</w:t>
      </w:r>
      <w:r w:rsidR="004C07BA">
        <w:rPr>
          <w:sz w:val="24"/>
          <w:szCs w:val="20"/>
        </w:rPr>
        <w:t xml:space="preserve"> </w:t>
      </w:r>
      <w:r w:rsidRPr="006C0CED">
        <w:rPr>
          <w:sz w:val="24"/>
          <w:szCs w:val="20"/>
        </w:rPr>
        <w:t>eggs</w:t>
      </w:r>
      <w:r w:rsidR="004C07BA">
        <w:rPr>
          <w:sz w:val="24"/>
          <w:szCs w:val="20"/>
        </w:rPr>
        <w:t xml:space="preserve"> </w:t>
      </w:r>
      <w:r w:rsidR="006C0CED">
        <w:rPr>
          <w:sz w:val="24"/>
          <w:szCs w:val="20"/>
        </w:rPr>
        <w:t>laid</w:t>
      </w:r>
      <w:r w:rsidR="004C07BA">
        <w:rPr>
          <w:sz w:val="24"/>
          <w:szCs w:val="20"/>
        </w:rPr>
        <w:t xml:space="preserve"> </w:t>
      </w:r>
      <w:r w:rsidR="006C0CED">
        <w:rPr>
          <w:sz w:val="24"/>
          <w:szCs w:val="20"/>
        </w:rPr>
        <w:t>by</w:t>
      </w:r>
      <w:r w:rsidR="004C07BA">
        <w:rPr>
          <w:sz w:val="24"/>
          <w:szCs w:val="20"/>
        </w:rPr>
        <w:t xml:space="preserve"> </w:t>
      </w:r>
      <w:r w:rsidR="006C0CED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="006C0CED">
        <w:rPr>
          <w:sz w:val="24"/>
          <w:szCs w:val="20"/>
        </w:rPr>
        <w:t>turtles</w:t>
      </w:r>
      <w:r w:rsidR="004C07BA">
        <w:rPr>
          <w:sz w:val="24"/>
          <w:szCs w:val="20"/>
        </w:rPr>
        <w:t xml:space="preserve"> </w:t>
      </w:r>
      <w:r w:rsidR="006C0CED">
        <w:rPr>
          <w:sz w:val="24"/>
          <w:szCs w:val="20"/>
        </w:rPr>
        <w:t>in</w:t>
      </w:r>
      <w:r w:rsidR="004C07BA">
        <w:rPr>
          <w:sz w:val="24"/>
          <w:szCs w:val="20"/>
        </w:rPr>
        <w:t xml:space="preserve"> </w:t>
      </w:r>
      <w:r w:rsidR="006C0CED">
        <w:rPr>
          <w:sz w:val="24"/>
          <w:szCs w:val="20"/>
        </w:rPr>
        <w:t>May</w:t>
      </w:r>
      <w:r w:rsidRPr="006C0CED">
        <w:rPr>
          <w:sz w:val="24"/>
          <w:szCs w:val="20"/>
        </w:rPr>
        <w:t>.</w:t>
      </w:r>
      <w:r w:rsidR="001A372E" w:rsidRPr="001A372E">
        <w:rPr>
          <w:szCs w:val="20"/>
        </w:rPr>
        <w:br/>
      </w:r>
    </w:p>
    <w:p w14:paraId="27BFC964" w14:textId="77777777" w:rsidR="006C0CED" w:rsidRDefault="006C0CED">
      <w:pPr>
        <w:rPr>
          <w:szCs w:val="20"/>
        </w:rPr>
      </w:pPr>
      <w:r>
        <w:rPr>
          <w:szCs w:val="20"/>
        </w:rPr>
        <w:br w:type="page"/>
      </w:r>
    </w:p>
    <w:p w14:paraId="039DBD0D" w14:textId="4DA997C4" w:rsidR="00F03965" w:rsidRDefault="00AD7C50">
      <w:pPr>
        <w:rPr>
          <w:sz w:val="24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F33BEE1" wp14:editId="5F2EA4EA">
            <wp:simplePos x="0" y="0"/>
            <wp:positionH relativeFrom="margin">
              <wp:posOffset>4998720</wp:posOffset>
            </wp:positionH>
            <wp:positionV relativeFrom="paragraph">
              <wp:posOffset>650240</wp:posOffset>
            </wp:positionV>
            <wp:extent cx="1280160" cy="948055"/>
            <wp:effectExtent l="0" t="0" r="0" b="4445"/>
            <wp:wrapNone/>
            <wp:docPr id="2" name="Picture 2" descr="tribal%20turtle%20clipart%20black%20and%20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al%20turtle%20clipart%20black%20and%20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1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72E" w:rsidRPr="00AD7C50">
        <w:rPr>
          <w:sz w:val="24"/>
          <w:szCs w:val="20"/>
        </w:rPr>
        <w:t>Unfortunately</w:t>
      </w:r>
      <w:r w:rsidR="004C07BA">
        <w:rPr>
          <w:sz w:val="24"/>
          <w:szCs w:val="20"/>
        </w:rPr>
        <w:t xml:space="preserve">, </w:t>
      </w:r>
      <w:r w:rsidR="001A372E" w:rsidRPr="00AD7C50">
        <w:rPr>
          <w:sz w:val="24"/>
          <w:szCs w:val="20"/>
        </w:rPr>
        <w:t>not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all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eggs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that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are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reburied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develop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into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turtle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hatchlings.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scientists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decided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count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number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of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hatchlings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that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emerge</w:t>
      </w:r>
      <w:r w:rsidR="00F03965" w:rsidRPr="00AD7C50">
        <w:rPr>
          <w:sz w:val="24"/>
          <w:szCs w:val="20"/>
        </w:rPr>
        <w:t>d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and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compare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this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number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of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eggs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that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were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reburied.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Use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numbers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below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determine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percentage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success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rate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of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turtle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egg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survival</w:t>
      </w:r>
    </w:p>
    <w:p w14:paraId="2E17ABB4" w14:textId="77777777" w:rsidR="004C07BA" w:rsidRPr="00AD7C50" w:rsidRDefault="004C07BA">
      <w:pPr>
        <w:rPr>
          <w:sz w:val="21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1286"/>
        <w:gridCol w:w="1539"/>
        <w:gridCol w:w="1686"/>
      </w:tblGrid>
      <w:tr w:rsidR="00F03965" w:rsidRPr="006C0CED" w14:paraId="55185F6C" w14:textId="77777777" w:rsidTr="006C0CED">
        <w:trPr>
          <w:jc w:val="center"/>
        </w:trPr>
        <w:tc>
          <w:tcPr>
            <w:tcW w:w="1844" w:type="dxa"/>
          </w:tcPr>
          <w:p w14:paraId="556A4648" w14:textId="47B1BD35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Date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of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turtle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laying</w:t>
            </w:r>
          </w:p>
        </w:tc>
        <w:tc>
          <w:tcPr>
            <w:tcW w:w="1286" w:type="dxa"/>
          </w:tcPr>
          <w:p w14:paraId="69171896" w14:textId="3AD77265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Number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of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eggs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laid</w:t>
            </w:r>
          </w:p>
        </w:tc>
        <w:tc>
          <w:tcPr>
            <w:tcW w:w="1539" w:type="dxa"/>
          </w:tcPr>
          <w:p w14:paraId="361729EE" w14:textId="4012BD8C" w:rsidR="00F03965" w:rsidRPr="006C0CED" w:rsidRDefault="00F03965" w:rsidP="00F03965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Number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of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hatchlings</w:t>
            </w:r>
          </w:p>
        </w:tc>
        <w:tc>
          <w:tcPr>
            <w:tcW w:w="1686" w:type="dxa"/>
          </w:tcPr>
          <w:p w14:paraId="31B05778" w14:textId="55D27C93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Percentage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of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eggs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hatched</w:t>
            </w:r>
          </w:p>
        </w:tc>
      </w:tr>
      <w:tr w:rsidR="00F03965" w:rsidRPr="006C0CED" w14:paraId="7F551BDF" w14:textId="77777777" w:rsidTr="006C0CED">
        <w:trPr>
          <w:jc w:val="center"/>
        </w:trPr>
        <w:tc>
          <w:tcPr>
            <w:tcW w:w="1844" w:type="dxa"/>
          </w:tcPr>
          <w:p w14:paraId="2311A15B" w14:textId="73B46A20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May</w:t>
            </w:r>
            <w:r w:rsidR="004C07BA">
              <w:rPr>
                <w:sz w:val="32"/>
                <w:szCs w:val="20"/>
              </w:rPr>
              <w:t xml:space="preserve"> </w:t>
            </w:r>
            <w:r w:rsidR="00F03965" w:rsidRPr="006C0CED">
              <w:rPr>
                <w:sz w:val="32"/>
                <w:szCs w:val="20"/>
              </w:rPr>
              <w:t>1</w:t>
            </w:r>
          </w:p>
        </w:tc>
        <w:tc>
          <w:tcPr>
            <w:tcW w:w="1286" w:type="dxa"/>
          </w:tcPr>
          <w:p w14:paraId="7667E1D8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103</w:t>
            </w:r>
          </w:p>
        </w:tc>
        <w:tc>
          <w:tcPr>
            <w:tcW w:w="1539" w:type="dxa"/>
          </w:tcPr>
          <w:p w14:paraId="0A5007BE" w14:textId="77777777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82</w:t>
            </w:r>
          </w:p>
        </w:tc>
        <w:tc>
          <w:tcPr>
            <w:tcW w:w="1686" w:type="dxa"/>
          </w:tcPr>
          <w:p w14:paraId="3B45C9A2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F03965" w:rsidRPr="006C0CED" w14:paraId="3B6A5338" w14:textId="77777777" w:rsidTr="006C0CED">
        <w:trPr>
          <w:jc w:val="center"/>
        </w:trPr>
        <w:tc>
          <w:tcPr>
            <w:tcW w:w="1844" w:type="dxa"/>
          </w:tcPr>
          <w:p w14:paraId="7F1B39E9" w14:textId="36EDA17C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May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3</w:t>
            </w:r>
          </w:p>
        </w:tc>
        <w:tc>
          <w:tcPr>
            <w:tcW w:w="1286" w:type="dxa"/>
          </w:tcPr>
          <w:p w14:paraId="5289A23E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98</w:t>
            </w:r>
          </w:p>
        </w:tc>
        <w:tc>
          <w:tcPr>
            <w:tcW w:w="1539" w:type="dxa"/>
          </w:tcPr>
          <w:p w14:paraId="05221572" w14:textId="77777777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48</w:t>
            </w:r>
          </w:p>
        </w:tc>
        <w:tc>
          <w:tcPr>
            <w:tcW w:w="1686" w:type="dxa"/>
          </w:tcPr>
          <w:p w14:paraId="079D5FA1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F03965" w:rsidRPr="006C0CED" w14:paraId="13DB343F" w14:textId="77777777" w:rsidTr="006C0CED">
        <w:trPr>
          <w:jc w:val="center"/>
        </w:trPr>
        <w:tc>
          <w:tcPr>
            <w:tcW w:w="1844" w:type="dxa"/>
          </w:tcPr>
          <w:p w14:paraId="790759DE" w14:textId="4C16DAE6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May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3</w:t>
            </w:r>
          </w:p>
        </w:tc>
        <w:tc>
          <w:tcPr>
            <w:tcW w:w="1286" w:type="dxa"/>
          </w:tcPr>
          <w:p w14:paraId="2A0F8147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102</w:t>
            </w:r>
          </w:p>
        </w:tc>
        <w:tc>
          <w:tcPr>
            <w:tcW w:w="1539" w:type="dxa"/>
          </w:tcPr>
          <w:p w14:paraId="2FDF3C5D" w14:textId="77777777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63</w:t>
            </w:r>
          </w:p>
        </w:tc>
        <w:tc>
          <w:tcPr>
            <w:tcW w:w="1686" w:type="dxa"/>
          </w:tcPr>
          <w:p w14:paraId="221B7EC6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F03965" w:rsidRPr="006C0CED" w14:paraId="02837582" w14:textId="77777777" w:rsidTr="006C0CED">
        <w:trPr>
          <w:jc w:val="center"/>
        </w:trPr>
        <w:tc>
          <w:tcPr>
            <w:tcW w:w="1844" w:type="dxa"/>
          </w:tcPr>
          <w:p w14:paraId="5B6FFED8" w14:textId="4640B3D3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May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5</w:t>
            </w:r>
          </w:p>
        </w:tc>
        <w:tc>
          <w:tcPr>
            <w:tcW w:w="1286" w:type="dxa"/>
          </w:tcPr>
          <w:p w14:paraId="729099E1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121</w:t>
            </w:r>
          </w:p>
        </w:tc>
        <w:tc>
          <w:tcPr>
            <w:tcW w:w="1539" w:type="dxa"/>
          </w:tcPr>
          <w:p w14:paraId="306C3EC8" w14:textId="77777777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80</w:t>
            </w:r>
          </w:p>
        </w:tc>
        <w:tc>
          <w:tcPr>
            <w:tcW w:w="1686" w:type="dxa"/>
          </w:tcPr>
          <w:p w14:paraId="43B143D1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F03965" w:rsidRPr="006C0CED" w14:paraId="0C4FE13A" w14:textId="77777777" w:rsidTr="006C0CED">
        <w:trPr>
          <w:jc w:val="center"/>
        </w:trPr>
        <w:tc>
          <w:tcPr>
            <w:tcW w:w="1844" w:type="dxa"/>
          </w:tcPr>
          <w:p w14:paraId="083FA1C5" w14:textId="108EB97B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May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12</w:t>
            </w:r>
          </w:p>
        </w:tc>
        <w:tc>
          <w:tcPr>
            <w:tcW w:w="1286" w:type="dxa"/>
          </w:tcPr>
          <w:p w14:paraId="0C2DB61F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94</w:t>
            </w:r>
          </w:p>
        </w:tc>
        <w:tc>
          <w:tcPr>
            <w:tcW w:w="1539" w:type="dxa"/>
          </w:tcPr>
          <w:p w14:paraId="50B08C88" w14:textId="77777777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55</w:t>
            </w:r>
          </w:p>
        </w:tc>
        <w:tc>
          <w:tcPr>
            <w:tcW w:w="1686" w:type="dxa"/>
          </w:tcPr>
          <w:p w14:paraId="200C20B7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F03965" w:rsidRPr="006C0CED" w14:paraId="01510B2D" w14:textId="77777777" w:rsidTr="006C0CED">
        <w:trPr>
          <w:jc w:val="center"/>
        </w:trPr>
        <w:tc>
          <w:tcPr>
            <w:tcW w:w="1844" w:type="dxa"/>
          </w:tcPr>
          <w:p w14:paraId="6F803241" w14:textId="79A5567A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May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20</w:t>
            </w:r>
          </w:p>
        </w:tc>
        <w:tc>
          <w:tcPr>
            <w:tcW w:w="1286" w:type="dxa"/>
          </w:tcPr>
          <w:p w14:paraId="2414CCB2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114</w:t>
            </w:r>
          </w:p>
        </w:tc>
        <w:tc>
          <w:tcPr>
            <w:tcW w:w="1539" w:type="dxa"/>
          </w:tcPr>
          <w:p w14:paraId="4CFD7D7D" w14:textId="77777777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82</w:t>
            </w:r>
          </w:p>
        </w:tc>
        <w:tc>
          <w:tcPr>
            <w:tcW w:w="1686" w:type="dxa"/>
          </w:tcPr>
          <w:p w14:paraId="33C4006C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F03965" w:rsidRPr="006C0CED" w14:paraId="205BAF42" w14:textId="77777777" w:rsidTr="006C0CED">
        <w:trPr>
          <w:jc w:val="center"/>
        </w:trPr>
        <w:tc>
          <w:tcPr>
            <w:tcW w:w="1844" w:type="dxa"/>
          </w:tcPr>
          <w:p w14:paraId="1D266BF5" w14:textId="57E40FC5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May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20</w:t>
            </w:r>
          </w:p>
        </w:tc>
        <w:tc>
          <w:tcPr>
            <w:tcW w:w="1286" w:type="dxa"/>
          </w:tcPr>
          <w:p w14:paraId="660848BB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125</w:t>
            </w:r>
          </w:p>
        </w:tc>
        <w:tc>
          <w:tcPr>
            <w:tcW w:w="1539" w:type="dxa"/>
          </w:tcPr>
          <w:p w14:paraId="66DB1226" w14:textId="77777777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87</w:t>
            </w:r>
          </w:p>
        </w:tc>
        <w:tc>
          <w:tcPr>
            <w:tcW w:w="1686" w:type="dxa"/>
          </w:tcPr>
          <w:p w14:paraId="7D5426A6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F03965" w:rsidRPr="006C0CED" w14:paraId="1F624FAA" w14:textId="77777777" w:rsidTr="006C0CED">
        <w:trPr>
          <w:jc w:val="center"/>
        </w:trPr>
        <w:tc>
          <w:tcPr>
            <w:tcW w:w="1844" w:type="dxa"/>
          </w:tcPr>
          <w:p w14:paraId="785F41AD" w14:textId="577B3D68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May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28</w:t>
            </w:r>
          </w:p>
        </w:tc>
        <w:tc>
          <w:tcPr>
            <w:tcW w:w="1286" w:type="dxa"/>
          </w:tcPr>
          <w:p w14:paraId="79678DB8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109</w:t>
            </w:r>
          </w:p>
        </w:tc>
        <w:tc>
          <w:tcPr>
            <w:tcW w:w="1539" w:type="dxa"/>
          </w:tcPr>
          <w:p w14:paraId="14B4C00F" w14:textId="77777777" w:rsidR="00F03965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61</w:t>
            </w:r>
          </w:p>
        </w:tc>
        <w:tc>
          <w:tcPr>
            <w:tcW w:w="1686" w:type="dxa"/>
          </w:tcPr>
          <w:p w14:paraId="7538CECC" w14:textId="77777777" w:rsidR="00F03965" w:rsidRPr="006C0CED" w:rsidRDefault="00F03965" w:rsidP="000A6F29">
            <w:pPr>
              <w:jc w:val="center"/>
              <w:rPr>
                <w:sz w:val="32"/>
                <w:szCs w:val="20"/>
              </w:rPr>
            </w:pPr>
          </w:p>
        </w:tc>
      </w:tr>
    </w:tbl>
    <w:p w14:paraId="4FCF4456" w14:textId="7769C824" w:rsidR="004C07BA" w:rsidRDefault="001A372E">
      <w:pPr>
        <w:rPr>
          <w:sz w:val="24"/>
          <w:szCs w:val="20"/>
        </w:rPr>
      </w:pPr>
      <w:r w:rsidRPr="001A372E">
        <w:rPr>
          <w:szCs w:val="20"/>
        </w:rPr>
        <w:br/>
      </w:r>
      <w:r w:rsidR="006C0CED" w:rsidRPr="00AD7C50">
        <w:rPr>
          <w:sz w:val="24"/>
          <w:szCs w:val="20"/>
        </w:rPr>
        <w:t>In</w:t>
      </w:r>
      <w:r w:rsidR="004C07BA">
        <w:rPr>
          <w:sz w:val="24"/>
          <w:szCs w:val="20"/>
        </w:rPr>
        <w:t xml:space="preserve"> </w:t>
      </w:r>
      <w:r w:rsidR="006C0CED" w:rsidRPr="00AD7C50">
        <w:rPr>
          <w:sz w:val="24"/>
          <w:szCs w:val="20"/>
        </w:rPr>
        <w:t>June</w:t>
      </w:r>
      <w:r w:rsidR="004C07BA">
        <w:rPr>
          <w:sz w:val="24"/>
          <w:szCs w:val="20"/>
        </w:rPr>
        <w:t xml:space="preserve">,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hatchery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developed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a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fungal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infection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that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affected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survival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of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hatchlings.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fungus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reproduces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through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production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of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spores.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These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spores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allow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fungus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survive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in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soil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until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there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is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enough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water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and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nutrients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grow.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try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and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avoid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fungal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infection,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scientists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on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Island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built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a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new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hatchery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on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another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part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of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beach.</w:t>
      </w:r>
    </w:p>
    <w:p w14:paraId="1996E16F" w14:textId="3B60F899" w:rsidR="00AD7C50" w:rsidRDefault="001A372E">
      <w:pPr>
        <w:rPr>
          <w:sz w:val="21"/>
          <w:szCs w:val="20"/>
        </w:rPr>
      </w:pPr>
      <w:r w:rsidRPr="00AD7C50">
        <w:rPr>
          <w:sz w:val="24"/>
          <w:szCs w:val="20"/>
        </w:rPr>
        <w:t>Describe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what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precautions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they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should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take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prevent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fungal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infection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from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spreading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from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old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hatchery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new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hatchery.</w:t>
      </w:r>
    </w:p>
    <w:p w14:paraId="122DD875" w14:textId="77777777" w:rsidR="004C07BA" w:rsidRDefault="004C07BA">
      <w:pPr>
        <w:rPr>
          <w:sz w:val="21"/>
          <w:szCs w:val="20"/>
        </w:rPr>
      </w:pPr>
    </w:p>
    <w:p w14:paraId="22AB84CF" w14:textId="77777777" w:rsidR="004C07BA" w:rsidRDefault="004C07BA">
      <w:pPr>
        <w:rPr>
          <w:sz w:val="24"/>
          <w:szCs w:val="20"/>
        </w:rPr>
      </w:pPr>
    </w:p>
    <w:p w14:paraId="4C532D66" w14:textId="77777777" w:rsidR="00AD7C50" w:rsidRDefault="00AD7C50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2E01863C" w14:textId="00AFBFBA" w:rsidR="006C0CED" w:rsidRDefault="00AD7C50">
      <w:pPr>
        <w:rPr>
          <w:sz w:val="28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B79836C" wp14:editId="1FB3749E">
            <wp:simplePos x="0" y="0"/>
            <wp:positionH relativeFrom="margin">
              <wp:posOffset>4975860</wp:posOffset>
            </wp:positionH>
            <wp:positionV relativeFrom="paragraph">
              <wp:posOffset>218440</wp:posOffset>
            </wp:positionV>
            <wp:extent cx="1280160" cy="948055"/>
            <wp:effectExtent l="0" t="0" r="0" b="4445"/>
            <wp:wrapNone/>
            <wp:docPr id="3" name="Picture 3" descr="tribal%20turtle%20clipart%20black%20and%20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al%20turtle%20clipart%20black%20and%20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1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72E"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scientists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recorded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percentage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success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rate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of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new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hatchery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and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compared</w:t>
      </w:r>
      <w:r w:rsidR="004C07BA">
        <w:rPr>
          <w:sz w:val="24"/>
          <w:szCs w:val="20"/>
        </w:rPr>
        <w:t xml:space="preserve"> this </w:t>
      </w:r>
      <w:r w:rsidR="001A372E" w:rsidRPr="00AD7C50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their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previous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records.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Their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results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are</w:t>
      </w:r>
      <w:r w:rsidR="004C07BA">
        <w:rPr>
          <w:sz w:val="24"/>
          <w:szCs w:val="20"/>
        </w:rPr>
        <w:t xml:space="preserve"> </w:t>
      </w:r>
      <w:r w:rsidR="001A372E" w:rsidRPr="00AD7C50">
        <w:rPr>
          <w:sz w:val="24"/>
          <w:szCs w:val="20"/>
        </w:rPr>
        <w:t>below.</w:t>
      </w:r>
    </w:p>
    <w:p w14:paraId="42C550AD" w14:textId="77777777" w:rsidR="004C07BA" w:rsidRPr="006C0CED" w:rsidRDefault="004C07BA">
      <w:pPr>
        <w:rPr>
          <w:sz w:val="28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6"/>
        <w:gridCol w:w="1543"/>
        <w:gridCol w:w="1686"/>
        <w:gridCol w:w="15"/>
      </w:tblGrid>
      <w:tr w:rsidR="006C0CED" w:rsidRPr="006C0CED" w14:paraId="6D7DE518" w14:textId="77777777" w:rsidTr="00AD7C50">
        <w:trPr>
          <w:jc w:val="center"/>
        </w:trPr>
        <w:tc>
          <w:tcPr>
            <w:tcW w:w="1555" w:type="dxa"/>
          </w:tcPr>
          <w:p w14:paraId="0B878005" w14:textId="4681BFDB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Turtle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Number</w:t>
            </w:r>
          </w:p>
        </w:tc>
        <w:tc>
          <w:tcPr>
            <w:tcW w:w="1559" w:type="dxa"/>
          </w:tcPr>
          <w:p w14:paraId="6846F996" w14:textId="4EE11798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Number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of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eggs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laid</w:t>
            </w:r>
          </w:p>
        </w:tc>
        <w:tc>
          <w:tcPr>
            <w:tcW w:w="1559" w:type="dxa"/>
            <w:gridSpan w:val="2"/>
          </w:tcPr>
          <w:p w14:paraId="05E1CB0F" w14:textId="1F5071BD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Number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of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hatchlings</w:t>
            </w:r>
          </w:p>
        </w:tc>
        <w:tc>
          <w:tcPr>
            <w:tcW w:w="1701" w:type="dxa"/>
            <w:gridSpan w:val="2"/>
          </w:tcPr>
          <w:p w14:paraId="4237B094" w14:textId="29583A3E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Percentage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of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eggs</w:t>
            </w:r>
            <w:r w:rsidR="004C07BA">
              <w:rPr>
                <w:sz w:val="32"/>
                <w:szCs w:val="20"/>
              </w:rPr>
              <w:t xml:space="preserve"> </w:t>
            </w:r>
            <w:r w:rsidRPr="006C0CED">
              <w:rPr>
                <w:sz w:val="32"/>
                <w:szCs w:val="20"/>
              </w:rPr>
              <w:t>hatched</w:t>
            </w:r>
          </w:p>
        </w:tc>
      </w:tr>
      <w:tr w:rsidR="006C0CED" w:rsidRPr="006C0CED" w14:paraId="0BCBC5D1" w14:textId="77777777" w:rsidTr="00AD7C50">
        <w:trPr>
          <w:gridAfter w:val="1"/>
          <w:wAfter w:w="15" w:type="dxa"/>
          <w:jc w:val="center"/>
        </w:trPr>
        <w:tc>
          <w:tcPr>
            <w:tcW w:w="1555" w:type="dxa"/>
          </w:tcPr>
          <w:p w14:paraId="11CAC6ED" w14:textId="19D1F3C1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5</w:t>
            </w:r>
          </w:p>
        </w:tc>
        <w:tc>
          <w:tcPr>
            <w:tcW w:w="1575" w:type="dxa"/>
            <w:gridSpan w:val="2"/>
          </w:tcPr>
          <w:p w14:paraId="2B3E39A8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103</w:t>
            </w:r>
          </w:p>
        </w:tc>
        <w:tc>
          <w:tcPr>
            <w:tcW w:w="1543" w:type="dxa"/>
          </w:tcPr>
          <w:p w14:paraId="0D36A76B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82</w:t>
            </w:r>
          </w:p>
        </w:tc>
        <w:tc>
          <w:tcPr>
            <w:tcW w:w="1686" w:type="dxa"/>
          </w:tcPr>
          <w:p w14:paraId="04C16EFE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6C0CED" w:rsidRPr="006C0CED" w14:paraId="6E2FFFB0" w14:textId="77777777" w:rsidTr="00AD7C50">
        <w:trPr>
          <w:gridAfter w:val="1"/>
          <w:wAfter w:w="15" w:type="dxa"/>
          <w:jc w:val="center"/>
        </w:trPr>
        <w:tc>
          <w:tcPr>
            <w:tcW w:w="1555" w:type="dxa"/>
          </w:tcPr>
          <w:p w14:paraId="2370979A" w14:textId="3DFAB3E9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5</w:t>
            </w:r>
          </w:p>
        </w:tc>
        <w:tc>
          <w:tcPr>
            <w:tcW w:w="1575" w:type="dxa"/>
            <w:gridSpan w:val="2"/>
          </w:tcPr>
          <w:p w14:paraId="3174BD06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98</w:t>
            </w:r>
          </w:p>
        </w:tc>
        <w:tc>
          <w:tcPr>
            <w:tcW w:w="1543" w:type="dxa"/>
          </w:tcPr>
          <w:p w14:paraId="66844CFE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48</w:t>
            </w:r>
          </w:p>
        </w:tc>
        <w:tc>
          <w:tcPr>
            <w:tcW w:w="1686" w:type="dxa"/>
          </w:tcPr>
          <w:p w14:paraId="7C8AA6DA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6C0CED" w:rsidRPr="006C0CED" w14:paraId="4FBBDC25" w14:textId="77777777" w:rsidTr="00AD7C50">
        <w:trPr>
          <w:gridAfter w:val="1"/>
          <w:wAfter w:w="15" w:type="dxa"/>
          <w:jc w:val="center"/>
        </w:trPr>
        <w:tc>
          <w:tcPr>
            <w:tcW w:w="1555" w:type="dxa"/>
          </w:tcPr>
          <w:p w14:paraId="427104F0" w14:textId="5F24CA81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8</w:t>
            </w:r>
          </w:p>
        </w:tc>
        <w:tc>
          <w:tcPr>
            <w:tcW w:w="1575" w:type="dxa"/>
            <w:gridSpan w:val="2"/>
          </w:tcPr>
          <w:p w14:paraId="04D74ABA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102</w:t>
            </w:r>
          </w:p>
        </w:tc>
        <w:tc>
          <w:tcPr>
            <w:tcW w:w="1543" w:type="dxa"/>
          </w:tcPr>
          <w:p w14:paraId="525A6563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63</w:t>
            </w:r>
          </w:p>
        </w:tc>
        <w:tc>
          <w:tcPr>
            <w:tcW w:w="1686" w:type="dxa"/>
          </w:tcPr>
          <w:p w14:paraId="70F05A0F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6C0CED" w:rsidRPr="006C0CED" w14:paraId="0C3B223F" w14:textId="77777777" w:rsidTr="00AD7C50">
        <w:trPr>
          <w:gridAfter w:val="1"/>
          <w:wAfter w:w="15" w:type="dxa"/>
          <w:jc w:val="center"/>
        </w:trPr>
        <w:tc>
          <w:tcPr>
            <w:tcW w:w="1555" w:type="dxa"/>
          </w:tcPr>
          <w:p w14:paraId="74F96A74" w14:textId="4F7A7D85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9</w:t>
            </w:r>
          </w:p>
        </w:tc>
        <w:tc>
          <w:tcPr>
            <w:tcW w:w="1575" w:type="dxa"/>
            <w:gridSpan w:val="2"/>
          </w:tcPr>
          <w:p w14:paraId="1F75DD60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121</w:t>
            </w:r>
          </w:p>
        </w:tc>
        <w:tc>
          <w:tcPr>
            <w:tcW w:w="1543" w:type="dxa"/>
          </w:tcPr>
          <w:p w14:paraId="07BA81D2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80</w:t>
            </w:r>
          </w:p>
        </w:tc>
        <w:tc>
          <w:tcPr>
            <w:tcW w:w="1686" w:type="dxa"/>
          </w:tcPr>
          <w:p w14:paraId="191315E1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6C0CED" w:rsidRPr="006C0CED" w14:paraId="76D17E6A" w14:textId="77777777" w:rsidTr="00AD7C50">
        <w:trPr>
          <w:gridAfter w:val="1"/>
          <w:wAfter w:w="15" w:type="dxa"/>
          <w:jc w:val="center"/>
        </w:trPr>
        <w:tc>
          <w:tcPr>
            <w:tcW w:w="1555" w:type="dxa"/>
          </w:tcPr>
          <w:p w14:paraId="539D85A1" w14:textId="6C4BBB43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11</w:t>
            </w:r>
          </w:p>
        </w:tc>
        <w:tc>
          <w:tcPr>
            <w:tcW w:w="1575" w:type="dxa"/>
            <w:gridSpan w:val="2"/>
          </w:tcPr>
          <w:p w14:paraId="5D1C5AE9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94</w:t>
            </w:r>
          </w:p>
        </w:tc>
        <w:tc>
          <w:tcPr>
            <w:tcW w:w="1543" w:type="dxa"/>
          </w:tcPr>
          <w:p w14:paraId="23D88C4A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55</w:t>
            </w:r>
          </w:p>
        </w:tc>
        <w:tc>
          <w:tcPr>
            <w:tcW w:w="1686" w:type="dxa"/>
          </w:tcPr>
          <w:p w14:paraId="458ABF16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6C0CED" w:rsidRPr="006C0CED" w14:paraId="07600A68" w14:textId="77777777" w:rsidTr="00AD7C50">
        <w:trPr>
          <w:gridAfter w:val="1"/>
          <w:wAfter w:w="15" w:type="dxa"/>
          <w:jc w:val="center"/>
        </w:trPr>
        <w:tc>
          <w:tcPr>
            <w:tcW w:w="1555" w:type="dxa"/>
          </w:tcPr>
          <w:p w14:paraId="5DEB9707" w14:textId="4FEC246C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15</w:t>
            </w:r>
          </w:p>
        </w:tc>
        <w:tc>
          <w:tcPr>
            <w:tcW w:w="1575" w:type="dxa"/>
            <w:gridSpan w:val="2"/>
          </w:tcPr>
          <w:p w14:paraId="320DBE63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114</w:t>
            </w:r>
          </w:p>
        </w:tc>
        <w:tc>
          <w:tcPr>
            <w:tcW w:w="1543" w:type="dxa"/>
          </w:tcPr>
          <w:p w14:paraId="544DA372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82</w:t>
            </w:r>
          </w:p>
        </w:tc>
        <w:tc>
          <w:tcPr>
            <w:tcW w:w="1686" w:type="dxa"/>
          </w:tcPr>
          <w:p w14:paraId="41843131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6C0CED" w:rsidRPr="006C0CED" w14:paraId="4E6A2B25" w14:textId="77777777" w:rsidTr="00AD7C50">
        <w:trPr>
          <w:gridAfter w:val="1"/>
          <w:wAfter w:w="15" w:type="dxa"/>
          <w:jc w:val="center"/>
        </w:trPr>
        <w:tc>
          <w:tcPr>
            <w:tcW w:w="1555" w:type="dxa"/>
          </w:tcPr>
          <w:p w14:paraId="0A7BF6F3" w14:textId="3866C2A2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15</w:t>
            </w:r>
          </w:p>
        </w:tc>
        <w:tc>
          <w:tcPr>
            <w:tcW w:w="1575" w:type="dxa"/>
            <w:gridSpan w:val="2"/>
          </w:tcPr>
          <w:p w14:paraId="50BD8079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125</w:t>
            </w:r>
          </w:p>
        </w:tc>
        <w:tc>
          <w:tcPr>
            <w:tcW w:w="1543" w:type="dxa"/>
          </w:tcPr>
          <w:p w14:paraId="10F684A4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87</w:t>
            </w:r>
          </w:p>
        </w:tc>
        <w:tc>
          <w:tcPr>
            <w:tcW w:w="1686" w:type="dxa"/>
          </w:tcPr>
          <w:p w14:paraId="5C4B4385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6C0CED" w:rsidRPr="006C0CED" w14:paraId="7995FE10" w14:textId="77777777" w:rsidTr="00AD7C50">
        <w:trPr>
          <w:jc w:val="center"/>
        </w:trPr>
        <w:tc>
          <w:tcPr>
            <w:tcW w:w="1555" w:type="dxa"/>
          </w:tcPr>
          <w:p w14:paraId="5A05FE82" w14:textId="5DD0AF88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20</w:t>
            </w:r>
          </w:p>
        </w:tc>
        <w:tc>
          <w:tcPr>
            <w:tcW w:w="1559" w:type="dxa"/>
          </w:tcPr>
          <w:p w14:paraId="3301B9CA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109</w:t>
            </w:r>
          </w:p>
        </w:tc>
        <w:tc>
          <w:tcPr>
            <w:tcW w:w="1559" w:type="dxa"/>
            <w:gridSpan w:val="2"/>
          </w:tcPr>
          <w:p w14:paraId="644137D2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102</w:t>
            </w:r>
          </w:p>
        </w:tc>
        <w:tc>
          <w:tcPr>
            <w:tcW w:w="1701" w:type="dxa"/>
            <w:gridSpan w:val="2"/>
          </w:tcPr>
          <w:p w14:paraId="35077165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6C0CED" w:rsidRPr="006C0CED" w14:paraId="5CE0FB6D" w14:textId="77777777" w:rsidTr="00AD7C50">
        <w:trPr>
          <w:jc w:val="center"/>
        </w:trPr>
        <w:tc>
          <w:tcPr>
            <w:tcW w:w="1555" w:type="dxa"/>
          </w:tcPr>
          <w:p w14:paraId="0A40ABDE" w14:textId="33751057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22</w:t>
            </w:r>
          </w:p>
        </w:tc>
        <w:tc>
          <w:tcPr>
            <w:tcW w:w="1559" w:type="dxa"/>
          </w:tcPr>
          <w:p w14:paraId="6E0E2775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102</w:t>
            </w:r>
          </w:p>
        </w:tc>
        <w:tc>
          <w:tcPr>
            <w:tcW w:w="1559" w:type="dxa"/>
            <w:gridSpan w:val="2"/>
          </w:tcPr>
          <w:p w14:paraId="300C9C1B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95</w:t>
            </w:r>
          </w:p>
        </w:tc>
        <w:tc>
          <w:tcPr>
            <w:tcW w:w="1701" w:type="dxa"/>
            <w:gridSpan w:val="2"/>
          </w:tcPr>
          <w:p w14:paraId="6ECD8129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6C0CED" w:rsidRPr="006C0CED" w14:paraId="3EE7AE37" w14:textId="77777777" w:rsidTr="00AD7C50">
        <w:trPr>
          <w:jc w:val="center"/>
        </w:trPr>
        <w:tc>
          <w:tcPr>
            <w:tcW w:w="1555" w:type="dxa"/>
          </w:tcPr>
          <w:p w14:paraId="3E1A766A" w14:textId="0C86E9E5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22</w:t>
            </w:r>
          </w:p>
        </w:tc>
        <w:tc>
          <w:tcPr>
            <w:tcW w:w="1559" w:type="dxa"/>
          </w:tcPr>
          <w:p w14:paraId="183D96FA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101</w:t>
            </w:r>
          </w:p>
        </w:tc>
        <w:tc>
          <w:tcPr>
            <w:tcW w:w="1559" w:type="dxa"/>
            <w:gridSpan w:val="2"/>
          </w:tcPr>
          <w:p w14:paraId="0DD5BFD4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98</w:t>
            </w:r>
          </w:p>
        </w:tc>
        <w:tc>
          <w:tcPr>
            <w:tcW w:w="1701" w:type="dxa"/>
            <w:gridSpan w:val="2"/>
          </w:tcPr>
          <w:p w14:paraId="5C2CD4AC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6C0CED" w:rsidRPr="006C0CED" w14:paraId="4EA0897E" w14:textId="77777777" w:rsidTr="00AD7C50">
        <w:trPr>
          <w:jc w:val="center"/>
        </w:trPr>
        <w:tc>
          <w:tcPr>
            <w:tcW w:w="1555" w:type="dxa"/>
          </w:tcPr>
          <w:p w14:paraId="591344C1" w14:textId="3D40713B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22</w:t>
            </w:r>
          </w:p>
        </w:tc>
        <w:tc>
          <w:tcPr>
            <w:tcW w:w="1559" w:type="dxa"/>
          </w:tcPr>
          <w:p w14:paraId="5341729C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123</w:t>
            </w:r>
          </w:p>
        </w:tc>
        <w:tc>
          <w:tcPr>
            <w:tcW w:w="1559" w:type="dxa"/>
            <w:gridSpan w:val="2"/>
          </w:tcPr>
          <w:p w14:paraId="10D6A3FD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115</w:t>
            </w:r>
          </w:p>
        </w:tc>
        <w:tc>
          <w:tcPr>
            <w:tcW w:w="1701" w:type="dxa"/>
            <w:gridSpan w:val="2"/>
          </w:tcPr>
          <w:p w14:paraId="155DE82B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6C0CED" w:rsidRPr="006C0CED" w14:paraId="27625EB1" w14:textId="77777777" w:rsidTr="00AD7C50">
        <w:trPr>
          <w:jc w:val="center"/>
        </w:trPr>
        <w:tc>
          <w:tcPr>
            <w:tcW w:w="1555" w:type="dxa"/>
          </w:tcPr>
          <w:p w14:paraId="7FC798BC" w14:textId="26639CA9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26</w:t>
            </w:r>
          </w:p>
        </w:tc>
        <w:tc>
          <w:tcPr>
            <w:tcW w:w="1559" w:type="dxa"/>
          </w:tcPr>
          <w:p w14:paraId="273B6F11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91</w:t>
            </w:r>
          </w:p>
        </w:tc>
        <w:tc>
          <w:tcPr>
            <w:tcW w:w="1559" w:type="dxa"/>
            <w:gridSpan w:val="2"/>
          </w:tcPr>
          <w:p w14:paraId="2E20A1F0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90</w:t>
            </w:r>
          </w:p>
        </w:tc>
        <w:tc>
          <w:tcPr>
            <w:tcW w:w="1701" w:type="dxa"/>
            <w:gridSpan w:val="2"/>
          </w:tcPr>
          <w:p w14:paraId="34F147F5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6C0CED" w:rsidRPr="006C0CED" w14:paraId="12E14A2A" w14:textId="77777777" w:rsidTr="00AD7C50">
        <w:trPr>
          <w:jc w:val="center"/>
        </w:trPr>
        <w:tc>
          <w:tcPr>
            <w:tcW w:w="1555" w:type="dxa"/>
          </w:tcPr>
          <w:p w14:paraId="03D77A3B" w14:textId="3337B929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27</w:t>
            </w:r>
          </w:p>
        </w:tc>
        <w:tc>
          <w:tcPr>
            <w:tcW w:w="1559" w:type="dxa"/>
          </w:tcPr>
          <w:p w14:paraId="7C78D94F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114</w:t>
            </w:r>
          </w:p>
        </w:tc>
        <w:tc>
          <w:tcPr>
            <w:tcW w:w="1559" w:type="dxa"/>
            <w:gridSpan w:val="2"/>
          </w:tcPr>
          <w:p w14:paraId="4335AE86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114</w:t>
            </w:r>
          </w:p>
        </w:tc>
        <w:tc>
          <w:tcPr>
            <w:tcW w:w="1701" w:type="dxa"/>
            <w:gridSpan w:val="2"/>
          </w:tcPr>
          <w:p w14:paraId="7D752A36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6C0CED" w:rsidRPr="006C0CED" w14:paraId="267363B6" w14:textId="77777777" w:rsidTr="00AD7C50">
        <w:trPr>
          <w:jc w:val="center"/>
        </w:trPr>
        <w:tc>
          <w:tcPr>
            <w:tcW w:w="1555" w:type="dxa"/>
          </w:tcPr>
          <w:p w14:paraId="67E6DA23" w14:textId="251B3955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June</w:t>
            </w:r>
            <w:r w:rsidR="004C07BA">
              <w:rPr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29</w:t>
            </w:r>
          </w:p>
        </w:tc>
        <w:tc>
          <w:tcPr>
            <w:tcW w:w="1559" w:type="dxa"/>
          </w:tcPr>
          <w:p w14:paraId="1E4B695A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122</w:t>
            </w:r>
          </w:p>
        </w:tc>
        <w:tc>
          <w:tcPr>
            <w:tcW w:w="1559" w:type="dxa"/>
            <w:gridSpan w:val="2"/>
          </w:tcPr>
          <w:p w14:paraId="4E15661B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119</w:t>
            </w:r>
          </w:p>
        </w:tc>
        <w:tc>
          <w:tcPr>
            <w:tcW w:w="1701" w:type="dxa"/>
            <w:gridSpan w:val="2"/>
          </w:tcPr>
          <w:p w14:paraId="25FAED6E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  <w:tr w:rsidR="006C0CED" w:rsidRPr="006C0CED" w14:paraId="3CCF66A3" w14:textId="77777777" w:rsidTr="00AD7C50">
        <w:trPr>
          <w:jc w:val="center"/>
        </w:trPr>
        <w:tc>
          <w:tcPr>
            <w:tcW w:w="1555" w:type="dxa"/>
          </w:tcPr>
          <w:p w14:paraId="33C51349" w14:textId="7E445084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June30</w:t>
            </w:r>
            <w:r w:rsidR="004C07BA">
              <w:rPr>
                <w:sz w:val="32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A81AD04" w14:textId="77777777" w:rsidR="006C0CED" w:rsidRPr="006C0CED" w:rsidRDefault="00AD7C50" w:rsidP="000A6F29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</w:t>
            </w:r>
            <w:r w:rsidR="006C0CED">
              <w:rPr>
                <w:sz w:val="32"/>
                <w:szCs w:val="20"/>
              </w:rPr>
              <w:t>12</w:t>
            </w:r>
          </w:p>
        </w:tc>
        <w:tc>
          <w:tcPr>
            <w:tcW w:w="1559" w:type="dxa"/>
            <w:gridSpan w:val="2"/>
          </w:tcPr>
          <w:p w14:paraId="4BD72F98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  <w:r w:rsidRPr="006C0CED">
              <w:rPr>
                <w:sz w:val="32"/>
                <w:szCs w:val="20"/>
              </w:rPr>
              <w:t>108</w:t>
            </w:r>
          </w:p>
        </w:tc>
        <w:tc>
          <w:tcPr>
            <w:tcW w:w="1701" w:type="dxa"/>
            <w:gridSpan w:val="2"/>
          </w:tcPr>
          <w:p w14:paraId="1949BC74" w14:textId="77777777" w:rsidR="006C0CED" w:rsidRPr="006C0CED" w:rsidRDefault="006C0CED" w:rsidP="000A6F29">
            <w:pPr>
              <w:jc w:val="center"/>
              <w:rPr>
                <w:sz w:val="32"/>
                <w:szCs w:val="20"/>
              </w:rPr>
            </w:pPr>
          </w:p>
        </w:tc>
      </w:tr>
    </w:tbl>
    <w:p w14:paraId="0A0925E6" w14:textId="77777777" w:rsidR="004C07BA" w:rsidRDefault="004C07BA">
      <w:pPr>
        <w:rPr>
          <w:sz w:val="28"/>
          <w:szCs w:val="20"/>
        </w:rPr>
      </w:pPr>
    </w:p>
    <w:p w14:paraId="0AE9D5DB" w14:textId="77777777" w:rsidR="004C07BA" w:rsidRDefault="001A372E">
      <w:pPr>
        <w:rPr>
          <w:sz w:val="28"/>
          <w:szCs w:val="20"/>
        </w:rPr>
      </w:pPr>
      <w:r w:rsidRPr="00AD7C50">
        <w:rPr>
          <w:sz w:val="24"/>
          <w:szCs w:val="20"/>
        </w:rPr>
        <w:t>Draw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a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scatter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graph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show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="006C0CED" w:rsidRPr="00AD7C50">
        <w:rPr>
          <w:sz w:val="24"/>
          <w:szCs w:val="20"/>
        </w:rPr>
        <w:t>percentage</w:t>
      </w:r>
      <w:r w:rsidR="004C07BA">
        <w:rPr>
          <w:sz w:val="24"/>
          <w:szCs w:val="20"/>
        </w:rPr>
        <w:t xml:space="preserve"> </w:t>
      </w:r>
      <w:r w:rsidR="006C0CED" w:rsidRPr="00AD7C50">
        <w:rPr>
          <w:sz w:val="24"/>
          <w:szCs w:val="20"/>
        </w:rPr>
        <w:t>survival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of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="006C0CED" w:rsidRPr="00AD7C50">
        <w:rPr>
          <w:sz w:val="24"/>
          <w:szCs w:val="20"/>
        </w:rPr>
        <w:t>hatchlings</w:t>
      </w:r>
      <w:r w:rsidR="004C07BA">
        <w:rPr>
          <w:sz w:val="24"/>
          <w:szCs w:val="20"/>
        </w:rPr>
        <w:t xml:space="preserve"> </w:t>
      </w:r>
      <w:r w:rsidR="006C0CED" w:rsidRPr="00AD7C50">
        <w:rPr>
          <w:sz w:val="24"/>
          <w:szCs w:val="20"/>
        </w:rPr>
        <w:t>in</w:t>
      </w:r>
      <w:r w:rsidR="004C07BA">
        <w:rPr>
          <w:sz w:val="24"/>
          <w:szCs w:val="20"/>
        </w:rPr>
        <w:t xml:space="preserve"> </w:t>
      </w:r>
      <w:r w:rsidR="006C0CED"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="006C0CED" w:rsidRPr="00AD7C50">
        <w:rPr>
          <w:sz w:val="24"/>
          <w:szCs w:val="20"/>
        </w:rPr>
        <w:t>new</w:t>
      </w:r>
      <w:r w:rsidR="004C07BA">
        <w:rPr>
          <w:sz w:val="24"/>
          <w:szCs w:val="20"/>
        </w:rPr>
        <w:t xml:space="preserve"> </w:t>
      </w:r>
      <w:r w:rsidR="006C0CED" w:rsidRPr="00AD7C50">
        <w:rPr>
          <w:sz w:val="24"/>
          <w:szCs w:val="20"/>
        </w:rPr>
        <w:t>hatchery</w:t>
      </w:r>
      <w:r w:rsidRPr="00AD7C50">
        <w:rPr>
          <w:sz w:val="24"/>
          <w:szCs w:val="20"/>
        </w:rPr>
        <w:t>.</w:t>
      </w:r>
    </w:p>
    <w:p w14:paraId="77098E9A" w14:textId="5C28CDB0" w:rsidR="001A372E" w:rsidRDefault="001A372E">
      <w:pPr>
        <w:rPr>
          <w:sz w:val="28"/>
          <w:szCs w:val="20"/>
        </w:rPr>
      </w:pPr>
      <w:r w:rsidRPr="00AD7C50">
        <w:rPr>
          <w:sz w:val="24"/>
          <w:szCs w:val="20"/>
        </w:rPr>
        <w:t>Use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graph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to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determine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when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the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new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hatchery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was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built.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Write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your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answer</w:t>
      </w:r>
      <w:r w:rsidR="004C07BA">
        <w:rPr>
          <w:sz w:val="24"/>
          <w:szCs w:val="20"/>
        </w:rPr>
        <w:t xml:space="preserve"> </w:t>
      </w:r>
      <w:r w:rsidRPr="00AD7C50">
        <w:rPr>
          <w:sz w:val="24"/>
          <w:szCs w:val="20"/>
        </w:rPr>
        <w:t>below.</w:t>
      </w:r>
    </w:p>
    <w:p w14:paraId="2467CB6E" w14:textId="77777777" w:rsidR="004C07BA" w:rsidRDefault="004C07BA">
      <w:pPr>
        <w:rPr>
          <w:sz w:val="28"/>
          <w:szCs w:val="20"/>
        </w:rPr>
      </w:pPr>
    </w:p>
    <w:p w14:paraId="660CC191" w14:textId="77777777" w:rsidR="004C07BA" w:rsidRPr="001A372E" w:rsidRDefault="004C07BA">
      <w:pPr>
        <w:rPr>
          <w:sz w:val="28"/>
        </w:rPr>
      </w:pPr>
    </w:p>
    <w:sectPr w:rsidR="004C07BA" w:rsidRPr="001A3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2E"/>
    <w:rsid w:val="00134DBE"/>
    <w:rsid w:val="001A372E"/>
    <w:rsid w:val="004C07BA"/>
    <w:rsid w:val="006C0CED"/>
    <w:rsid w:val="00AD7C50"/>
    <w:rsid w:val="00F0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5A35"/>
  <w15:chartTrackingRefBased/>
  <w15:docId w15:val="{F70EDA1D-6A28-44AE-840F-BA7AA560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Mentone Girls' Grammar School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Silvester</dc:creator>
  <cp:keywords/>
  <dc:description/>
  <cp:lastModifiedBy>Digital Projects Officer</cp:lastModifiedBy>
  <cp:revision>2</cp:revision>
  <dcterms:created xsi:type="dcterms:W3CDTF">2021-08-27T05:10:00Z</dcterms:created>
  <dcterms:modified xsi:type="dcterms:W3CDTF">2021-08-27T05:10:00Z</dcterms:modified>
</cp:coreProperties>
</file>