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4A0"/>
      </w:tblPr>
      <w:tblGrid>
        <w:gridCol w:w="7234"/>
        <w:gridCol w:w="236"/>
        <w:gridCol w:w="3834"/>
      </w:tblGrid>
      <w:tr w:rsidR="0026113B" w:rsidTr="00F277E6">
        <w:tc>
          <w:tcPr>
            <w:tcW w:w="3200" w:type="pct"/>
            <w:shd w:val="clear" w:color="auto" w:fill="983620" w:themeFill="accent2"/>
          </w:tcPr>
          <w:p w:rsidR="0026113B" w:rsidRDefault="0026113B" w:rsidP="00F277E6">
            <w:pPr>
              <w:pStyle w:val="NoSpacing"/>
            </w:pPr>
          </w:p>
        </w:tc>
        <w:tc>
          <w:tcPr>
            <w:tcW w:w="104" w:type="pct"/>
          </w:tcPr>
          <w:p w:rsidR="0026113B" w:rsidRDefault="0026113B" w:rsidP="00F277E6">
            <w:pPr>
              <w:pStyle w:val="NoSpacing"/>
            </w:pPr>
          </w:p>
        </w:tc>
        <w:tc>
          <w:tcPr>
            <w:tcW w:w="1696" w:type="pct"/>
            <w:shd w:val="clear" w:color="auto" w:fill="7F7F7F" w:themeFill="text1" w:themeFillTint="80"/>
          </w:tcPr>
          <w:p w:rsidR="0026113B" w:rsidRDefault="0026113B" w:rsidP="00F277E6">
            <w:pPr>
              <w:pStyle w:val="NoSpacing"/>
            </w:pPr>
          </w:p>
        </w:tc>
      </w:tr>
      <w:tr w:rsidR="0026113B" w:rsidTr="00FF5479">
        <w:trPr>
          <w:trHeight w:val="1360"/>
        </w:trPr>
        <w:tc>
          <w:tcPr>
            <w:tcW w:w="3200" w:type="pct"/>
            <w:vAlign w:val="bottom"/>
          </w:tcPr>
          <w:p w:rsidR="0026113B" w:rsidRDefault="00825460" w:rsidP="007D431D">
            <w:pPr>
              <w:pStyle w:val="Title"/>
            </w:pPr>
            <w:sdt>
              <w:sdtPr>
                <w:rPr>
                  <w:sz w:val="48"/>
                  <w:szCs w:val="48"/>
                </w:rPr>
                <w:alias w:val="Title"/>
                <w:tag w:val=""/>
                <w:id w:val="-841541200"/>
                <w:placeholder>
                  <w:docPart w:val="2DA8A5B06C37534DB99E0A363E4C0058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Content>
                <w:r w:rsidR="007D431D">
                  <w:rPr>
                    <w:sz w:val="48"/>
                    <w:szCs w:val="48"/>
                  </w:rPr>
                  <w:t>Measuring magnetic pull</w:t>
                </w:r>
              </w:sdtContent>
            </w:sdt>
          </w:p>
        </w:tc>
        <w:tc>
          <w:tcPr>
            <w:tcW w:w="104" w:type="pct"/>
            <w:vAlign w:val="bottom"/>
          </w:tcPr>
          <w:p w:rsidR="0026113B" w:rsidRDefault="0026113B" w:rsidP="00F277E6"/>
        </w:tc>
        <w:tc>
          <w:tcPr>
            <w:tcW w:w="1696" w:type="pct"/>
            <w:vAlign w:val="bottom"/>
          </w:tcPr>
          <w:p w:rsidR="0026113B" w:rsidRDefault="00E078D8" w:rsidP="0067573E">
            <w:pPr>
              <w:pStyle w:val="CourseDetails"/>
            </w:pPr>
            <w:r>
              <w:t>Science</w:t>
            </w:r>
          </w:p>
          <w:p w:rsidR="0067573E" w:rsidRDefault="00E078D8" w:rsidP="0067573E">
            <w:pPr>
              <w:pStyle w:val="CourseDetails"/>
            </w:pPr>
            <w:r>
              <w:t>Year 4</w:t>
            </w:r>
          </w:p>
          <w:p w:rsidR="00384A08" w:rsidRDefault="00384A08" w:rsidP="00E078D8">
            <w:pPr>
              <w:pStyle w:val="CourseDetails"/>
            </w:pPr>
          </w:p>
        </w:tc>
      </w:tr>
      <w:tr w:rsidR="0026113B" w:rsidTr="00F277E6">
        <w:tc>
          <w:tcPr>
            <w:tcW w:w="3200" w:type="pct"/>
            <w:shd w:val="clear" w:color="auto" w:fill="983620" w:themeFill="accent2"/>
          </w:tcPr>
          <w:p w:rsidR="0026113B" w:rsidRDefault="0026113B" w:rsidP="00F277E6">
            <w:pPr>
              <w:pStyle w:val="NoSpacing"/>
            </w:pPr>
          </w:p>
        </w:tc>
        <w:tc>
          <w:tcPr>
            <w:tcW w:w="104" w:type="pct"/>
          </w:tcPr>
          <w:p w:rsidR="0026113B" w:rsidRDefault="0026113B" w:rsidP="00F277E6">
            <w:pPr>
              <w:pStyle w:val="NoSpacing"/>
            </w:pPr>
          </w:p>
        </w:tc>
        <w:tc>
          <w:tcPr>
            <w:tcW w:w="1696" w:type="pct"/>
            <w:shd w:val="clear" w:color="auto" w:fill="7F7F7F" w:themeFill="text1" w:themeFillTint="80"/>
          </w:tcPr>
          <w:p w:rsidR="0026113B" w:rsidRDefault="0026113B" w:rsidP="00F277E6">
            <w:pPr>
              <w:pStyle w:val="NoSpacing"/>
            </w:pPr>
          </w:p>
        </w:tc>
      </w:tr>
    </w:tbl>
    <w:p w:rsidR="0026113B" w:rsidRDefault="0026113B" w:rsidP="0026113B">
      <w:pPr>
        <w:pStyle w:val="NoSpacing"/>
      </w:pPr>
      <w:bookmarkStart w:id="0" w:name="_Toc261004492"/>
    </w:p>
    <w:tbl>
      <w:tblPr>
        <w:tblW w:w="4936" w:type="pct"/>
        <w:tblInd w:w="144" w:type="dxa"/>
        <w:tblLook w:val="04A0"/>
      </w:tblPr>
      <w:tblGrid>
        <w:gridCol w:w="6674"/>
        <w:gridCol w:w="222"/>
        <w:gridCol w:w="4263"/>
      </w:tblGrid>
      <w:tr w:rsidR="0026113B" w:rsidTr="009D205E">
        <w:trPr>
          <w:trHeight w:val="2160"/>
        </w:trPr>
        <w:tc>
          <w:tcPr>
            <w:tcW w:w="2990" w:type="pct"/>
          </w:tcPr>
          <w:p w:rsidR="00A03075" w:rsidRDefault="00A03075" w:rsidP="00A03075">
            <w:pPr>
              <w:pStyle w:val="Heading1"/>
            </w:pPr>
            <w:bookmarkStart w:id="1" w:name="_Toc261004494"/>
            <w:r>
              <w:t>Overview</w:t>
            </w:r>
          </w:p>
          <w:p w:rsidR="00A03075" w:rsidRPr="00A03075" w:rsidRDefault="007F6636" w:rsidP="009D205E">
            <w:pPr>
              <w:jc w:val="both"/>
            </w:pPr>
            <w:r>
              <w:rPr>
                <w:rFonts w:eastAsiaTheme="minorHAnsi"/>
                <w:bCs/>
                <w:color w:val="auto"/>
              </w:rPr>
              <w:t>Students identified magnetism as a noncontact force. They noticed that different magnets appeared to have different strengths. They also noticed that distance between magnets affected the size of the magnetic force.</w:t>
            </w:r>
          </w:p>
          <w:p w:rsidR="00A03075" w:rsidRDefault="00A03075" w:rsidP="009D205E">
            <w:pPr>
              <w:pStyle w:val="Heading1"/>
              <w:jc w:val="both"/>
            </w:pPr>
            <w:r>
              <w:t>Objectives</w:t>
            </w:r>
          </w:p>
          <w:p w:rsidR="00A03075" w:rsidRPr="0044266D" w:rsidRDefault="00E078D8" w:rsidP="009D205E">
            <w:pPr>
              <w:jc w:val="both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  <w:color w:val="auto"/>
              </w:rPr>
              <w:t xml:space="preserve">To develop learning opportunities for deepening understanding about different forces and for identifying contact and </w:t>
            </w:r>
            <w:proofErr w:type="gramStart"/>
            <w:r>
              <w:rPr>
                <w:rFonts w:eastAsiaTheme="minorHAnsi"/>
                <w:bCs/>
                <w:color w:val="auto"/>
              </w:rPr>
              <w:t>non</w:t>
            </w:r>
            <w:proofErr w:type="gramEnd"/>
            <w:r>
              <w:rPr>
                <w:rFonts w:eastAsiaTheme="minorHAnsi"/>
                <w:bCs/>
                <w:color w:val="auto"/>
              </w:rPr>
              <w:t xml:space="preserve"> contact forces. </w:t>
            </w:r>
          </w:p>
          <w:p w:rsidR="00A03075" w:rsidRDefault="00E078D8" w:rsidP="009D205E">
            <w:pPr>
              <w:pStyle w:val="Heading1"/>
              <w:jc w:val="both"/>
            </w:pPr>
            <w:r>
              <w:t>Activity</w:t>
            </w:r>
          </w:p>
          <w:p w:rsidR="002C73C4" w:rsidRDefault="007F6636" w:rsidP="009D205E">
            <w:pPr>
              <w:jc w:val="both"/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Tape a magnet (A) to a desk and place another magnet</w:t>
            </w:r>
            <w:r w:rsidR="002C73C4">
              <w:rPr>
                <w:rFonts w:eastAsiaTheme="minorHAnsi"/>
                <w:bCs/>
                <w:color w:val="auto"/>
              </w:rPr>
              <w:t xml:space="preserve"> (B)</w:t>
            </w:r>
            <w:r>
              <w:rPr>
                <w:rFonts w:eastAsiaTheme="minorHAnsi"/>
                <w:bCs/>
                <w:color w:val="auto"/>
              </w:rPr>
              <w:t xml:space="preserve"> in the balance basket, so they are “attached”. Gently place weights in the other basket to determine the number required </w:t>
            </w:r>
            <w:r w:rsidR="002C73C4">
              <w:rPr>
                <w:rFonts w:eastAsiaTheme="minorHAnsi"/>
                <w:bCs/>
                <w:color w:val="auto"/>
              </w:rPr>
              <w:t>in order t</w:t>
            </w:r>
            <w:r>
              <w:rPr>
                <w:rFonts w:eastAsiaTheme="minorHAnsi"/>
                <w:bCs/>
                <w:color w:val="auto"/>
              </w:rPr>
              <w:t>o separate them. Check that the force of placing</w:t>
            </w:r>
            <w:r w:rsidR="002C73C4">
              <w:rPr>
                <w:rFonts w:eastAsiaTheme="minorHAnsi"/>
                <w:bCs/>
                <w:color w:val="auto"/>
              </w:rPr>
              <w:t xml:space="preserve"> in</w:t>
            </w:r>
            <w:r>
              <w:rPr>
                <w:rFonts w:eastAsiaTheme="minorHAnsi"/>
                <w:bCs/>
                <w:color w:val="auto"/>
              </w:rPr>
              <w:t xml:space="preserve"> the weight has not affected the</w:t>
            </w:r>
            <w:r w:rsidR="002C73C4">
              <w:rPr>
                <w:rFonts w:eastAsiaTheme="minorHAnsi"/>
                <w:bCs/>
                <w:color w:val="auto"/>
              </w:rPr>
              <w:t xml:space="preserve"> pull. </w:t>
            </w:r>
          </w:p>
          <w:p w:rsidR="00E078D8" w:rsidRDefault="002C73C4" w:rsidP="009D205E">
            <w:pPr>
              <w:jc w:val="both"/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 xml:space="preserve">Compare and record the strength of different magnets. How could you find out whether 2 magnets are stronger than one?  </w:t>
            </w:r>
            <w:r w:rsidR="009D205E">
              <w:rPr>
                <w:rFonts w:eastAsiaTheme="minorHAnsi"/>
                <w:bCs/>
                <w:color w:val="auto"/>
              </w:rPr>
              <w:t xml:space="preserve"> </w:t>
            </w:r>
            <w:r w:rsidR="00E078D8">
              <w:rPr>
                <w:rFonts w:eastAsiaTheme="minorHAnsi"/>
                <w:bCs/>
                <w:color w:val="auto"/>
              </w:rPr>
              <w:t>What other things do you notice?</w:t>
            </w:r>
            <w:r>
              <w:rPr>
                <w:rFonts w:eastAsiaTheme="minorHAnsi"/>
                <w:bCs/>
                <w:color w:val="auto"/>
              </w:rPr>
              <w:t xml:space="preserve"> What is the effect of placing a spacers between magnet A </w:t>
            </w:r>
            <w:proofErr w:type="gramStart"/>
            <w:r>
              <w:rPr>
                <w:rFonts w:eastAsiaTheme="minorHAnsi"/>
                <w:bCs/>
                <w:color w:val="auto"/>
              </w:rPr>
              <w:t>and  B</w:t>
            </w:r>
            <w:proofErr w:type="gramEnd"/>
            <w:r>
              <w:rPr>
                <w:rFonts w:eastAsiaTheme="minorHAnsi"/>
                <w:bCs/>
                <w:color w:val="auto"/>
              </w:rPr>
              <w:t>?</w:t>
            </w:r>
          </w:p>
          <w:p w:rsidR="00A03075" w:rsidRPr="00A03075" w:rsidRDefault="00E078D8" w:rsidP="009D205E">
            <w:pPr>
              <w:jc w:val="both"/>
            </w:pPr>
            <w:r>
              <w:rPr>
                <w:rFonts w:eastAsiaTheme="minorHAnsi"/>
                <w:bCs/>
                <w:color w:val="auto"/>
              </w:rPr>
              <w:t xml:space="preserve">Record data and observations. </w:t>
            </w:r>
          </w:p>
          <w:p w:rsidR="00A03075" w:rsidRDefault="009D205E" w:rsidP="009D205E">
            <w:pPr>
              <w:pStyle w:val="Heading1"/>
              <w:jc w:val="both"/>
            </w:pPr>
            <w:r>
              <w:t>Assessment</w:t>
            </w:r>
          </w:p>
          <w:p w:rsidR="00A03075" w:rsidRDefault="009D205E" w:rsidP="009D205E">
            <w:pPr>
              <w:jc w:val="both"/>
              <w:rPr>
                <w:rFonts w:eastAsiaTheme="minorHAnsi"/>
                <w:bCs/>
                <w:color w:val="auto"/>
              </w:rPr>
            </w:pPr>
            <w:r w:rsidRPr="00042579">
              <w:rPr>
                <w:rFonts w:eastAsiaTheme="minorHAnsi"/>
                <w:b/>
                <w:bCs/>
                <w:color w:val="auto"/>
              </w:rPr>
              <w:t>Science Understanding</w:t>
            </w:r>
            <w:r>
              <w:rPr>
                <w:rFonts w:eastAsiaTheme="minorHAnsi"/>
                <w:bCs/>
                <w:color w:val="auto"/>
              </w:rPr>
              <w:t xml:space="preserve"> - Draw</w:t>
            </w:r>
            <w:r w:rsidR="00042579">
              <w:rPr>
                <w:rFonts w:eastAsiaTheme="minorHAnsi"/>
                <w:bCs/>
                <w:color w:val="auto"/>
              </w:rPr>
              <w:t>s</w:t>
            </w:r>
            <w:r>
              <w:rPr>
                <w:rFonts w:eastAsiaTheme="minorHAnsi"/>
                <w:bCs/>
                <w:color w:val="auto"/>
              </w:rPr>
              <w:t xml:space="preserve"> a diagram of the experime</w:t>
            </w:r>
            <w:r w:rsidR="00FF5479">
              <w:rPr>
                <w:rFonts w:eastAsiaTheme="minorHAnsi"/>
                <w:bCs/>
                <w:color w:val="auto"/>
              </w:rPr>
              <w:t>nt, showing the contact and non</w:t>
            </w:r>
            <w:r>
              <w:rPr>
                <w:rFonts w:eastAsiaTheme="minorHAnsi"/>
                <w:bCs/>
                <w:color w:val="auto"/>
              </w:rPr>
              <w:t xml:space="preserve">contact forces with directional arrows.  </w:t>
            </w:r>
            <w:r w:rsidR="00042579">
              <w:rPr>
                <w:rFonts w:eastAsiaTheme="minorHAnsi"/>
                <w:bCs/>
                <w:color w:val="auto"/>
              </w:rPr>
              <w:t>Ability to</w:t>
            </w:r>
            <w:r>
              <w:rPr>
                <w:rFonts w:eastAsiaTheme="minorHAnsi"/>
                <w:bCs/>
                <w:color w:val="auto"/>
              </w:rPr>
              <w:t xml:space="preserve"> </w:t>
            </w:r>
            <w:r w:rsidR="00042579">
              <w:rPr>
                <w:rFonts w:eastAsiaTheme="minorHAnsi"/>
                <w:bCs/>
                <w:color w:val="auto"/>
              </w:rPr>
              <w:t xml:space="preserve">back up </w:t>
            </w:r>
            <w:r>
              <w:rPr>
                <w:rFonts w:eastAsiaTheme="minorHAnsi"/>
                <w:bCs/>
                <w:color w:val="auto"/>
              </w:rPr>
              <w:t xml:space="preserve">conclusions drawn </w:t>
            </w:r>
            <w:r w:rsidR="00042579">
              <w:rPr>
                <w:rFonts w:eastAsiaTheme="minorHAnsi"/>
                <w:bCs/>
                <w:color w:val="auto"/>
              </w:rPr>
              <w:t xml:space="preserve">with </w:t>
            </w:r>
            <w:r>
              <w:rPr>
                <w:rFonts w:eastAsiaTheme="minorHAnsi"/>
                <w:bCs/>
                <w:color w:val="auto"/>
              </w:rPr>
              <w:t>the data collected</w:t>
            </w:r>
            <w:r w:rsidR="00042579">
              <w:rPr>
                <w:rFonts w:eastAsiaTheme="minorHAnsi"/>
                <w:bCs/>
                <w:color w:val="auto"/>
              </w:rPr>
              <w:t>.</w:t>
            </w:r>
            <w:r>
              <w:rPr>
                <w:rFonts w:eastAsiaTheme="minorHAnsi"/>
                <w:bCs/>
                <w:color w:val="auto"/>
              </w:rPr>
              <w:t xml:space="preserve"> </w:t>
            </w:r>
          </w:p>
          <w:p w:rsidR="00042579" w:rsidRDefault="00042579" w:rsidP="009D205E">
            <w:pPr>
              <w:jc w:val="both"/>
              <w:rPr>
                <w:rFonts w:eastAsiaTheme="minorHAnsi"/>
                <w:bCs/>
                <w:color w:val="auto"/>
              </w:rPr>
            </w:pPr>
            <w:r w:rsidRPr="00042579">
              <w:rPr>
                <w:rFonts w:eastAsiaTheme="minorHAnsi"/>
                <w:b/>
                <w:bCs/>
                <w:color w:val="auto"/>
              </w:rPr>
              <w:t>Science Inquiry</w:t>
            </w:r>
            <w:r>
              <w:rPr>
                <w:rFonts w:eastAsiaTheme="minorHAnsi"/>
                <w:bCs/>
                <w:color w:val="auto"/>
              </w:rPr>
              <w:t xml:space="preserve"> – Ability to conduct, observe, record and reflect</w:t>
            </w:r>
          </w:p>
          <w:p w:rsidR="00042579" w:rsidRPr="00F30662" w:rsidRDefault="00042579" w:rsidP="00042579">
            <w:pPr>
              <w:rPr>
                <w:b/>
                <w:bCs/>
                <w:color w:val="auto"/>
                <w:lang w:val="en-AU"/>
              </w:rPr>
            </w:pPr>
            <w:r w:rsidRPr="00F30662">
              <w:rPr>
                <w:b/>
                <w:bCs/>
                <w:color w:val="auto"/>
              </w:rPr>
              <w:t>Science as a Human Endeavour</w:t>
            </w:r>
            <w:r>
              <w:rPr>
                <w:b/>
                <w:bCs/>
                <w:lang w:val="en-AU"/>
              </w:rPr>
              <w:t xml:space="preserve"> </w:t>
            </w:r>
            <w:r w:rsidRPr="00F30662">
              <w:rPr>
                <w:b/>
                <w:bCs/>
                <w:color w:val="auto"/>
                <w:lang w:val="en-AU"/>
              </w:rPr>
              <w:t xml:space="preserve">– </w:t>
            </w:r>
            <w:r w:rsidRPr="00F30662">
              <w:rPr>
                <w:bCs/>
                <w:color w:val="auto"/>
                <w:lang w:val="en-AU"/>
              </w:rPr>
              <w:t>Ability to</w:t>
            </w:r>
            <w:r w:rsidRPr="00F30662">
              <w:rPr>
                <w:b/>
                <w:bCs/>
                <w:color w:val="auto"/>
                <w:lang w:val="en-AU"/>
              </w:rPr>
              <w:t xml:space="preserve"> </w:t>
            </w:r>
            <w:r w:rsidRPr="00F30662">
              <w:rPr>
                <w:bCs/>
                <w:color w:val="auto"/>
                <w:lang w:val="en-AU"/>
              </w:rPr>
              <w:t xml:space="preserve">describe patterns and relationships </w:t>
            </w:r>
            <w:proofErr w:type="spellStart"/>
            <w:r w:rsidRPr="00F30662">
              <w:rPr>
                <w:bCs/>
                <w:color w:val="auto"/>
                <w:lang w:val="en-AU"/>
              </w:rPr>
              <w:t>eg</w:t>
            </w:r>
            <w:proofErr w:type="spellEnd"/>
            <w:r w:rsidRPr="00F30662">
              <w:rPr>
                <w:bCs/>
                <w:color w:val="auto"/>
                <w:lang w:val="en-AU"/>
              </w:rPr>
              <w:t xml:space="preserve"> </w:t>
            </w:r>
            <w:r w:rsidR="002C73C4" w:rsidRPr="00F30662">
              <w:rPr>
                <w:bCs/>
                <w:color w:val="auto"/>
                <w:lang w:val="en-AU"/>
              </w:rPr>
              <w:t>correlates</w:t>
            </w:r>
            <w:r w:rsidRPr="00F30662">
              <w:rPr>
                <w:bCs/>
                <w:color w:val="auto"/>
                <w:lang w:val="en-AU"/>
              </w:rPr>
              <w:t xml:space="preserve"> weight on the pull with the </w:t>
            </w:r>
            <w:r w:rsidR="002C73C4">
              <w:rPr>
                <w:bCs/>
                <w:color w:val="auto"/>
                <w:lang w:val="en-AU"/>
              </w:rPr>
              <w:t>strength</w:t>
            </w:r>
            <w:r w:rsidRPr="00F30662">
              <w:rPr>
                <w:bCs/>
                <w:color w:val="auto"/>
                <w:lang w:val="en-AU"/>
              </w:rPr>
              <w:t xml:space="preserve"> </w:t>
            </w:r>
            <w:r w:rsidR="002C73C4">
              <w:rPr>
                <w:bCs/>
                <w:color w:val="auto"/>
                <w:lang w:val="en-AU"/>
              </w:rPr>
              <w:t>of the magnet</w:t>
            </w:r>
            <w:r w:rsidRPr="00F30662">
              <w:rPr>
                <w:bCs/>
                <w:color w:val="auto"/>
                <w:lang w:val="en-AU"/>
              </w:rPr>
              <w:t xml:space="preserve"> and uses this to predict – </w:t>
            </w:r>
            <w:proofErr w:type="spellStart"/>
            <w:r w:rsidRPr="00F30662">
              <w:rPr>
                <w:bCs/>
                <w:color w:val="auto"/>
                <w:lang w:val="en-AU"/>
              </w:rPr>
              <w:t>eg</w:t>
            </w:r>
            <w:proofErr w:type="spellEnd"/>
            <w:r w:rsidRPr="00F30662">
              <w:rPr>
                <w:bCs/>
                <w:color w:val="auto"/>
                <w:lang w:val="en-AU"/>
              </w:rPr>
              <w:t xml:space="preserve"> HM weights would be needed </w:t>
            </w:r>
            <w:r w:rsidR="002C73C4">
              <w:rPr>
                <w:bCs/>
                <w:color w:val="auto"/>
                <w:lang w:val="en-AU"/>
              </w:rPr>
              <w:t>if these 3 magnets were joined together?</w:t>
            </w:r>
          </w:p>
          <w:bookmarkEnd w:id="1"/>
          <w:p w:rsidR="0026113B" w:rsidRPr="00AA218C" w:rsidRDefault="007D431D" w:rsidP="00A03075">
            <w:pPr>
              <w:rPr>
                <w:bCs/>
                <w:color w:val="auto"/>
                <w:sz w:val="28"/>
                <w:szCs w:val="28"/>
              </w:rPr>
            </w:pPr>
            <w:r w:rsidRPr="007D431D">
              <w:rPr>
                <w:rFonts w:eastAsiaTheme="minorHAnsi"/>
                <w:bCs/>
                <w:noProof/>
                <w:color w:val="auto"/>
                <w:lang w:val="en-AU" w:eastAsia="zh-CN"/>
              </w:rPr>
              <w:drawing>
                <wp:inline distT="0" distB="0" distL="0" distR="0">
                  <wp:extent cx="1406694" cy="921385"/>
                  <wp:effectExtent l="0" t="0" r="0" b="0"/>
                  <wp:docPr id="1028" name="Picture 4" descr="Weighing scales 1 Illustration of weighing scales with uneven balance symbol,vector,illustration,weighing,scales,analytical,balance,weight,measurement,measuring,instrument,unequal,different,uneven,tilted,off,balance,justice,judicial,sys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Weighing scales 1 Illustration of weighing scales with uneven balance symbol,vector,illustration,weighing,scales,analytical,balance,weight,measurement,measuring,instrument,unequal,different,uneven,tilted,off,balance,justice,judicial,sys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306" cy="9217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" w:type="pct"/>
          </w:tcPr>
          <w:p w:rsidR="0026113B" w:rsidRDefault="0026113B" w:rsidP="00F277E6"/>
        </w:tc>
        <w:tc>
          <w:tcPr>
            <w:tcW w:w="1910" w:type="pct"/>
          </w:tcPr>
          <w:p w:rsidR="008B714F" w:rsidRPr="00F30662" w:rsidRDefault="008B714F" w:rsidP="008B714F">
            <w:pPr>
              <w:pStyle w:val="Heading2"/>
              <w:rPr>
                <w:b/>
                <w:color w:val="000090"/>
              </w:rPr>
            </w:pPr>
            <w:r w:rsidRPr="00F30662">
              <w:rPr>
                <w:b/>
                <w:color w:val="000090"/>
              </w:rPr>
              <w:t>Materials</w:t>
            </w:r>
          </w:p>
          <w:p w:rsidR="008B714F" w:rsidRPr="00F30662" w:rsidRDefault="002C73C4" w:rsidP="00E078D8">
            <w:pPr>
              <w:pStyle w:val="BlockText"/>
              <w:spacing w:after="200"/>
              <w:rPr>
                <w:b/>
                <w:bCs/>
                <w:iCs w:val="0"/>
                <w:color w:val="000090"/>
              </w:rPr>
            </w:pPr>
            <w:r>
              <w:rPr>
                <w:b/>
                <w:bCs/>
                <w:iCs w:val="0"/>
                <w:color w:val="000090"/>
              </w:rPr>
              <w:t xml:space="preserve">6 Magnets </w:t>
            </w:r>
          </w:p>
          <w:p w:rsidR="00E078D8" w:rsidRPr="00F30662" w:rsidRDefault="002C73C4" w:rsidP="00E078D8">
            <w:pPr>
              <w:pStyle w:val="BlockText"/>
              <w:spacing w:after="200"/>
              <w:rPr>
                <w:b/>
                <w:bCs/>
                <w:iCs w:val="0"/>
                <w:color w:val="000090"/>
              </w:rPr>
            </w:pPr>
            <w:r>
              <w:rPr>
                <w:b/>
                <w:bCs/>
                <w:iCs w:val="0"/>
                <w:color w:val="000090"/>
              </w:rPr>
              <w:t>Balance scales</w:t>
            </w:r>
          </w:p>
          <w:p w:rsidR="00E078D8" w:rsidRDefault="00E078D8" w:rsidP="00E078D8">
            <w:pPr>
              <w:pStyle w:val="BlockText"/>
              <w:spacing w:after="200"/>
              <w:rPr>
                <w:b/>
                <w:bCs/>
                <w:iCs w:val="0"/>
                <w:color w:val="000090"/>
              </w:rPr>
            </w:pPr>
            <w:r w:rsidRPr="00F30662">
              <w:rPr>
                <w:b/>
                <w:bCs/>
                <w:iCs w:val="0"/>
                <w:color w:val="000090"/>
              </w:rPr>
              <w:t>Weights</w:t>
            </w:r>
          </w:p>
          <w:p w:rsidR="002C73C4" w:rsidRDefault="002C73C4" w:rsidP="00E078D8">
            <w:pPr>
              <w:pStyle w:val="BlockText"/>
              <w:spacing w:after="200"/>
              <w:rPr>
                <w:b/>
                <w:bCs/>
                <w:iCs w:val="0"/>
                <w:color w:val="000090"/>
              </w:rPr>
            </w:pPr>
            <w:r>
              <w:rPr>
                <w:b/>
                <w:bCs/>
                <w:iCs w:val="0"/>
                <w:color w:val="000090"/>
              </w:rPr>
              <w:t>Tape</w:t>
            </w:r>
          </w:p>
          <w:p w:rsidR="002C73C4" w:rsidRPr="00F30662" w:rsidRDefault="002C73C4" w:rsidP="00E078D8">
            <w:pPr>
              <w:pStyle w:val="BlockText"/>
              <w:spacing w:after="200"/>
              <w:rPr>
                <w:b/>
                <w:bCs/>
                <w:iCs w:val="0"/>
                <w:color w:val="000090"/>
              </w:rPr>
            </w:pPr>
            <w:r>
              <w:rPr>
                <w:b/>
                <w:bCs/>
                <w:iCs w:val="0"/>
                <w:color w:val="000090"/>
              </w:rPr>
              <w:t>6 spacers</w:t>
            </w:r>
          </w:p>
          <w:p w:rsidR="008B714F" w:rsidRPr="00FF5479" w:rsidRDefault="009D205E" w:rsidP="008B714F">
            <w:pPr>
              <w:pStyle w:val="Heading2"/>
              <w:rPr>
                <w:b/>
              </w:rPr>
            </w:pPr>
            <w:r w:rsidRPr="00FF5479">
              <w:rPr>
                <w:b/>
              </w:rPr>
              <w:t>Australian Curriculum Year 4</w:t>
            </w:r>
          </w:p>
          <w:p w:rsidR="009D205E" w:rsidRPr="009D205E" w:rsidRDefault="009D205E" w:rsidP="009D205E">
            <w:pPr>
              <w:rPr>
                <w:b/>
                <w:bCs/>
                <w:lang w:val="en-AU"/>
              </w:rPr>
            </w:pPr>
            <w:r w:rsidRPr="009D205E">
              <w:rPr>
                <w:b/>
                <w:bCs/>
              </w:rPr>
              <w:t>Science Understanding</w:t>
            </w:r>
          </w:p>
          <w:p w:rsidR="009D205E" w:rsidRPr="009D205E" w:rsidRDefault="009D205E" w:rsidP="009D205E">
            <w:pPr>
              <w:rPr>
                <w:bCs/>
                <w:lang w:val="en-AU"/>
              </w:rPr>
            </w:pPr>
            <w:r w:rsidRPr="009D205E">
              <w:rPr>
                <w:bCs/>
                <w:lang w:val="en-AU"/>
              </w:rPr>
              <w:t>Forces can be exerted by one object on another through direct contact or from a distance</w:t>
            </w:r>
          </w:p>
          <w:p w:rsidR="009D205E" w:rsidRPr="009D205E" w:rsidRDefault="009D205E" w:rsidP="009D205E">
            <w:pPr>
              <w:rPr>
                <w:b/>
                <w:bCs/>
                <w:lang w:val="en-AU"/>
              </w:rPr>
            </w:pPr>
            <w:r w:rsidRPr="009D205E">
              <w:rPr>
                <w:b/>
                <w:bCs/>
              </w:rPr>
              <w:t>Science as a Human Endeavour</w:t>
            </w:r>
          </w:p>
          <w:p w:rsidR="009D205E" w:rsidRPr="009D205E" w:rsidRDefault="009D205E" w:rsidP="009D205E">
            <w:pPr>
              <w:rPr>
                <w:bCs/>
                <w:lang w:val="en-AU"/>
              </w:rPr>
            </w:pPr>
            <w:r w:rsidRPr="009D205E">
              <w:rPr>
                <w:bCs/>
                <w:lang w:val="en-AU"/>
              </w:rPr>
              <w:t>Science involves making predictions and describing patterns and relationships</w:t>
            </w:r>
          </w:p>
          <w:p w:rsidR="009D205E" w:rsidRPr="009D205E" w:rsidRDefault="009D205E" w:rsidP="009D205E">
            <w:pPr>
              <w:rPr>
                <w:b/>
                <w:lang w:val="en-AU"/>
              </w:rPr>
            </w:pPr>
            <w:r w:rsidRPr="009D205E">
              <w:rPr>
                <w:b/>
                <w:bCs/>
              </w:rPr>
              <w:t>Science Inquiry Skills</w:t>
            </w:r>
          </w:p>
          <w:p w:rsidR="009D205E" w:rsidRPr="009D205E" w:rsidRDefault="009D205E" w:rsidP="009D205E">
            <w:pPr>
              <w:rPr>
                <w:lang w:val="en-AU"/>
              </w:rPr>
            </w:pPr>
            <w:r w:rsidRPr="009D205E">
              <w:rPr>
                <w:bCs/>
                <w:lang w:val="en-AU"/>
              </w:rPr>
              <w:t>Suggest ways to plan and conduct investigations to find answers to questions</w:t>
            </w:r>
          </w:p>
          <w:p w:rsidR="009D205E" w:rsidRPr="009D205E" w:rsidRDefault="009D205E" w:rsidP="009D205E">
            <w:pPr>
              <w:rPr>
                <w:lang w:val="en-AU"/>
              </w:rPr>
            </w:pPr>
            <w:r w:rsidRPr="009D205E">
              <w:rPr>
                <w:bCs/>
                <w:lang w:val="en-AU"/>
              </w:rPr>
              <w:t xml:space="preserve">Use formal measurements </w:t>
            </w:r>
          </w:p>
          <w:p w:rsidR="009D205E" w:rsidRPr="009D205E" w:rsidRDefault="009D205E" w:rsidP="009D205E">
            <w:pPr>
              <w:rPr>
                <w:lang w:val="en-AU"/>
              </w:rPr>
            </w:pPr>
            <w:r w:rsidRPr="009D205E">
              <w:rPr>
                <w:bCs/>
                <w:lang w:val="en-AU"/>
              </w:rPr>
              <w:t>Use tables and simple column graphs</w:t>
            </w:r>
          </w:p>
          <w:p w:rsidR="009D205E" w:rsidRPr="009D205E" w:rsidRDefault="009D205E" w:rsidP="009D205E">
            <w:pPr>
              <w:rPr>
                <w:lang w:val="en-AU"/>
              </w:rPr>
            </w:pPr>
            <w:r w:rsidRPr="009D205E">
              <w:rPr>
                <w:bCs/>
                <w:lang w:val="en-AU"/>
              </w:rPr>
              <w:t>Suggest possible reasons for findings</w:t>
            </w:r>
          </w:p>
          <w:p w:rsidR="009D205E" w:rsidRDefault="009D205E" w:rsidP="009D205E">
            <w:pPr>
              <w:rPr>
                <w:bCs/>
                <w:lang w:val="en-AU"/>
              </w:rPr>
            </w:pPr>
            <w:r w:rsidRPr="009D205E">
              <w:rPr>
                <w:bCs/>
                <w:lang w:val="en-AU"/>
              </w:rPr>
              <w:t xml:space="preserve">Reflect on the investigation, - was it fair? </w:t>
            </w:r>
          </w:p>
          <w:p w:rsidR="00042579" w:rsidRDefault="00042579" w:rsidP="009D205E">
            <w:pPr>
              <w:rPr>
                <w:bCs/>
                <w:lang w:val="en-AU"/>
              </w:rPr>
            </w:pPr>
          </w:p>
          <w:p w:rsidR="00FF5479" w:rsidRDefault="00FF5479" w:rsidP="009D205E">
            <w:pPr>
              <w:rPr>
                <w:bCs/>
                <w:lang w:val="en-AU"/>
              </w:rPr>
            </w:pPr>
          </w:p>
          <w:p w:rsidR="00FF5479" w:rsidRPr="009D205E" w:rsidRDefault="00FF5479" w:rsidP="009D205E"/>
          <w:p w:rsidR="0026113B" w:rsidRPr="0058353E" w:rsidRDefault="0026113B" w:rsidP="00384A08">
            <w:pPr>
              <w:pStyle w:val="BlockText"/>
            </w:pPr>
          </w:p>
        </w:tc>
        <w:bookmarkStart w:id="2" w:name="_GoBack"/>
        <w:bookmarkEnd w:id="2"/>
      </w:tr>
      <w:bookmarkEnd w:id="0"/>
    </w:tbl>
    <w:p w:rsidR="00F277E6" w:rsidRDefault="00F277E6"/>
    <w:sectPr w:rsidR="00F277E6" w:rsidSect="00F277E6">
      <w:footerReference w:type="default" r:id="rId9"/>
      <w:pgSz w:w="12240" w:h="15840" w:code="1"/>
      <w:pgMar w:top="576" w:right="576" w:bottom="1440" w:left="576" w:header="576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D92" w:rsidRDefault="00125D92">
      <w:pPr>
        <w:spacing w:after="0" w:line="240" w:lineRule="auto"/>
      </w:pPr>
      <w:r>
        <w:separator/>
      </w:r>
    </w:p>
  </w:endnote>
  <w:endnote w:type="continuationSeparator" w:id="0">
    <w:p w:rsidR="00125D92" w:rsidRDefault="00125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7234"/>
      <w:gridCol w:w="236"/>
      <w:gridCol w:w="3834"/>
    </w:tblGrid>
    <w:tr w:rsidR="002C73C4" w:rsidTr="00384A08">
      <w:tc>
        <w:tcPr>
          <w:tcW w:w="3200" w:type="pct"/>
          <w:shd w:val="clear" w:color="auto" w:fill="983620" w:themeFill="accent2"/>
        </w:tcPr>
        <w:p w:rsidR="002C73C4" w:rsidRDefault="002C73C4" w:rsidP="00384A08">
          <w:pPr>
            <w:pStyle w:val="NoSpacing"/>
          </w:pPr>
        </w:p>
      </w:tc>
      <w:tc>
        <w:tcPr>
          <w:tcW w:w="104" w:type="pct"/>
        </w:tcPr>
        <w:p w:rsidR="002C73C4" w:rsidRDefault="002C73C4" w:rsidP="00384A08">
          <w:pPr>
            <w:pStyle w:val="NoSpacing"/>
          </w:pPr>
        </w:p>
      </w:tc>
      <w:tc>
        <w:tcPr>
          <w:tcW w:w="1700" w:type="pct"/>
          <w:shd w:val="clear" w:color="auto" w:fill="7F7F7F" w:themeFill="text1" w:themeFillTint="80"/>
        </w:tcPr>
        <w:p w:rsidR="002C73C4" w:rsidRDefault="002C73C4" w:rsidP="00384A08">
          <w:pPr>
            <w:pStyle w:val="NoSpacing"/>
          </w:pPr>
        </w:p>
      </w:tc>
    </w:tr>
    <w:tr w:rsidR="002C73C4" w:rsidTr="00384A08">
      <w:sdt>
        <w:sdtPr>
          <w:rPr>
            <w:color w:val="262626" w:themeColor="text1" w:themeTint="D9"/>
          </w:rPr>
          <w:alias w:val="Title"/>
          <w:tag w:val=""/>
          <w:id w:val="-939296879"/>
          <w:placeholder>
            <w:docPart w:val="D5A986AA47173A40AA4E86CB77AB0DE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3200" w:type="pct"/>
              <w:vAlign w:val="bottom"/>
            </w:tcPr>
            <w:p w:rsidR="002C73C4" w:rsidRPr="00AA218C" w:rsidRDefault="002C73C4" w:rsidP="00384A08">
              <w:pPr>
                <w:pStyle w:val="Footer"/>
                <w:rPr>
                  <w:color w:val="262626" w:themeColor="text1" w:themeTint="D9"/>
                </w:rPr>
              </w:pPr>
              <w:r>
                <w:rPr>
                  <w:color w:val="262626" w:themeColor="text1" w:themeTint="D9"/>
                  <w:lang w:val="en-AU"/>
                </w:rPr>
                <w:t>Measuring magnetic pull</w:t>
              </w:r>
            </w:p>
          </w:tc>
        </w:sdtContent>
      </w:sdt>
      <w:tc>
        <w:tcPr>
          <w:tcW w:w="104" w:type="pct"/>
          <w:vAlign w:val="bottom"/>
        </w:tcPr>
        <w:p w:rsidR="002C73C4" w:rsidRDefault="002C73C4" w:rsidP="00384A08">
          <w:pPr>
            <w:pStyle w:val="Footer"/>
          </w:pPr>
        </w:p>
      </w:tc>
      <w:tc>
        <w:tcPr>
          <w:tcW w:w="1700" w:type="pct"/>
          <w:vAlign w:val="bottom"/>
        </w:tcPr>
        <w:p w:rsidR="002C73C4" w:rsidRDefault="00825460" w:rsidP="00384A08">
          <w:pPr>
            <w:pStyle w:val="FooterRight"/>
          </w:pPr>
          <w:r>
            <w:fldChar w:fldCharType="begin"/>
          </w:r>
          <w:r w:rsidR="002C73C4">
            <w:instrText xml:space="preserve"> Page </w:instrText>
          </w:r>
          <w:r>
            <w:fldChar w:fldCharType="separate"/>
          </w:r>
          <w:r w:rsidR="00C95B77">
            <w:rPr>
              <w:noProof/>
            </w:rPr>
            <w:t>1</w:t>
          </w:r>
          <w:r>
            <w:fldChar w:fldCharType="end"/>
          </w:r>
        </w:p>
      </w:tc>
    </w:tr>
  </w:tbl>
  <w:p w:rsidR="002C73C4" w:rsidRPr="00384A08" w:rsidRDefault="002C73C4" w:rsidP="00384A08">
    <w:pPr>
      <w:pStyle w:val="NoSpacing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D92" w:rsidRDefault="00125D92">
      <w:pPr>
        <w:spacing w:after="0" w:line="240" w:lineRule="auto"/>
      </w:pPr>
      <w:r>
        <w:separator/>
      </w:r>
    </w:p>
  </w:footnote>
  <w:footnote w:type="continuationSeparator" w:id="0">
    <w:p w:rsidR="00125D92" w:rsidRDefault="00125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3620" w:themeColor="accent2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078D8"/>
    <w:rsid w:val="00042579"/>
    <w:rsid w:val="00056BDA"/>
    <w:rsid w:val="00062EFE"/>
    <w:rsid w:val="00090017"/>
    <w:rsid w:val="00125D92"/>
    <w:rsid w:val="00165340"/>
    <w:rsid w:val="001845BE"/>
    <w:rsid w:val="001D3F69"/>
    <w:rsid w:val="001F4E23"/>
    <w:rsid w:val="0026113B"/>
    <w:rsid w:val="002C73C4"/>
    <w:rsid w:val="002F1886"/>
    <w:rsid w:val="002F444C"/>
    <w:rsid w:val="003606E0"/>
    <w:rsid w:val="00384A08"/>
    <w:rsid w:val="0044266D"/>
    <w:rsid w:val="004857B8"/>
    <w:rsid w:val="004A5130"/>
    <w:rsid w:val="00652458"/>
    <w:rsid w:val="00672575"/>
    <w:rsid w:val="0067573E"/>
    <w:rsid w:val="00782074"/>
    <w:rsid w:val="00792D99"/>
    <w:rsid w:val="007D2362"/>
    <w:rsid w:val="007D431D"/>
    <w:rsid w:val="007F6636"/>
    <w:rsid w:val="00825460"/>
    <w:rsid w:val="008B714F"/>
    <w:rsid w:val="008C2A28"/>
    <w:rsid w:val="009042A3"/>
    <w:rsid w:val="009D205E"/>
    <w:rsid w:val="009D619F"/>
    <w:rsid w:val="009F709B"/>
    <w:rsid w:val="00A03075"/>
    <w:rsid w:val="00A52A7F"/>
    <w:rsid w:val="00AF28CB"/>
    <w:rsid w:val="00B64F98"/>
    <w:rsid w:val="00C64A94"/>
    <w:rsid w:val="00C660B1"/>
    <w:rsid w:val="00C95B77"/>
    <w:rsid w:val="00D350A4"/>
    <w:rsid w:val="00D52277"/>
    <w:rsid w:val="00E078D8"/>
    <w:rsid w:val="00E20E90"/>
    <w:rsid w:val="00F277E6"/>
    <w:rsid w:val="00F30662"/>
    <w:rsid w:val="00F445ED"/>
    <w:rsid w:val="00F56FB8"/>
    <w:rsid w:val="00F73F39"/>
    <w:rsid w:val="00FE4F0C"/>
    <w:rsid w:val="00FF32D6"/>
    <w:rsid w:val="00FF5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9" w:qFormat="1"/>
    <w:lsdException w:name="List Bullet" w:uiPriority="1" w:qFormat="1"/>
    <w:lsdException w:name="List Number" w:uiPriority="1" w:qFormat="1"/>
    <w:lsdException w:name="List Bullet 2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Date" w:uiPriority="1"/>
    <w:lsdException w:name="Block Text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130"/>
    <w:rPr>
      <w:color w:val="404040" w:themeColor="text1" w:themeTint="BF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67573E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09B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9B"/>
    <w:rPr>
      <w:color w:val="404040" w:themeColor="text1" w:themeTint="BF"/>
      <w:sz w:val="16"/>
      <w:szCs w:val="16"/>
    </w:rPr>
  </w:style>
  <w:style w:type="paragraph" w:styleId="BlockText">
    <w:name w:val="Block Text"/>
    <w:basedOn w:val="Normal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Normal"/>
    <w:uiPriority w:val="1"/>
    <w:qFormat/>
    <w:rsid w:val="0067573E"/>
    <w:pPr>
      <w:spacing w:after="120"/>
    </w:pPr>
    <w:rPr>
      <w:color w:val="595959" w:themeColor="text1" w:themeTint="A6"/>
      <w:sz w:val="24"/>
    </w:rPr>
  </w:style>
  <w:style w:type="paragraph" w:styleId="Date">
    <w:name w:val="Date"/>
    <w:basedOn w:val="Normal"/>
    <w:next w:val="Normal"/>
    <w:link w:val="DateChar"/>
    <w:uiPriority w:val="1"/>
    <w:unhideWhenUsed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eChar">
    <w:name w:val="Date Char"/>
    <w:basedOn w:val="DefaultParagraphFont"/>
    <w:link w:val="Date"/>
    <w:uiPriority w:val="1"/>
    <w:rsid w:val="001845BE"/>
    <w:rPr>
      <w:b/>
      <w:color w:val="7F7F7F" w:themeColor="text1" w:themeTint="80"/>
      <w:sz w:val="18"/>
      <w:szCs w:val="24"/>
    </w:rPr>
  </w:style>
  <w:style w:type="paragraph" w:styleId="Footer">
    <w:name w:val="footer"/>
    <w:basedOn w:val="Normal"/>
    <w:link w:val="FooterChar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Footer"/>
    <w:uiPriority w:val="99"/>
    <w:rsid w:val="009F709B"/>
    <w:pPr>
      <w:jc w:val="right"/>
    </w:pPr>
  </w:style>
  <w:style w:type="paragraph" w:styleId="Header">
    <w:name w:val="header"/>
    <w:basedOn w:val="Normal"/>
    <w:link w:val="HeaderChar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9F709B"/>
    <w:rPr>
      <w:color w:val="595959" w:themeColor="text1" w:themeTint="A6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7573E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ListBullet">
    <w:name w:val="List Bullet"/>
    <w:basedOn w:val="Normal"/>
    <w:uiPriority w:val="1"/>
    <w:qFormat/>
    <w:rsid w:val="009F709B"/>
    <w:pPr>
      <w:numPr>
        <w:numId w:val="2"/>
      </w:numPr>
    </w:pPr>
  </w:style>
  <w:style w:type="paragraph" w:styleId="ListNumber">
    <w:name w:val="List Number"/>
    <w:basedOn w:val="Normal"/>
    <w:uiPriority w:val="1"/>
    <w:qFormat/>
    <w:rsid w:val="009F709B"/>
    <w:pPr>
      <w:numPr>
        <w:numId w:val="4"/>
      </w:numPr>
    </w:pPr>
  </w:style>
  <w:style w:type="paragraph" w:styleId="NoSpacing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PlaceholderText">
    <w:name w:val="Placeholder Text"/>
    <w:basedOn w:val="DefaultParagraphFont"/>
    <w:uiPriority w:val="99"/>
    <w:semiHidden/>
    <w:rsid w:val="009F709B"/>
    <w:rPr>
      <w:color w:val="808080"/>
    </w:rPr>
  </w:style>
  <w:style w:type="paragraph" w:styleId="Subtitle">
    <w:name w:val="Subtitle"/>
    <w:basedOn w:val="Normal"/>
    <w:next w:val="Normal"/>
    <w:link w:val="SubtitleChar"/>
    <w:uiPriority w:val="9"/>
    <w:unhideWhenUsed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SubtitleChar">
    <w:name w:val="Subtitle Char"/>
    <w:basedOn w:val="DefaultParagraphFont"/>
    <w:link w:val="Subtitle"/>
    <w:uiPriority w:val="9"/>
    <w:rsid w:val="004A5130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TableGrid">
    <w:name w:val="Table Grid"/>
    <w:basedOn w:val="TableNormal"/>
    <w:uiPriority w:val="59"/>
    <w:rsid w:val="009F709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"/>
    <w:qFormat/>
    <w:rsid w:val="0067573E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67573E"/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paragraph" w:styleId="ListBullet2">
    <w:name w:val="List Bullet 2"/>
    <w:basedOn w:val="BlockText"/>
    <w:uiPriority w:val="1"/>
    <w:unhideWhenUsed/>
    <w:qFormat/>
    <w:rsid w:val="00384A08"/>
    <w:pPr>
      <w:numPr>
        <w:numId w:val="5"/>
      </w:numPr>
      <w:spacing w:after="40"/>
    </w:pPr>
  </w:style>
  <w:style w:type="paragraph" w:styleId="NormalWeb">
    <w:name w:val="Normal (Web)"/>
    <w:basedOn w:val="Normal"/>
    <w:uiPriority w:val="99"/>
    <w:unhideWhenUsed/>
    <w:rsid w:val="00FF5479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9" w:qFormat="1"/>
    <w:lsdException w:name="List Bullet" w:uiPriority="1" w:qFormat="1"/>
    <w:lsdException w:name="List Number" w:uiPriority="1" w:qFormat="1"/>
    <w:lsdException w:name="List Bullet 2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Date" w:uiPriority="1"/>
    <w:lsdException w:name="Block Text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130"/>
    <w:rPr>
      <w:color w:val="404040" w:themeColor="text1" w:themeTint="BF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67573E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09B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9B"/>
    <w:rPr>
      <w:color w:val="404040" w:themeColor="text1" w:themeTint="BF"/>
      <w:sz w:val="16"/>
      <w:szCs w:val="16"/>
    </w:rPr>
  </w:style>
  <w:style w:type="paragraph" w:styleId="BlockText">
    <w:name w:val="Block Text"/>
    <w:basedOn w:val="Normal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Normal"/>
    <w:uiPriority w:val="1"/>
    <w:qFormat/>
    <w:rsid w:val="0067573E"/>
    <w:pPr>
      <w:spacing w:after="120"/>
    </w:pPr>
    <w:rPr>
      <w:color w:val="595959" w:themeColor="text1" w:themeTint="A6"/>
      <w:sz w:val="24"/>
    </w:rPr>
  </w:style>
  <w:style w:type="paragraph" w:styleId="Date">
    <w:name w:val="Date"/>
    <w:basedOn w:val="Normal"/>
    <w:next w:val="Normal"/>
    <w:link w:val="DateChar"/>
    <w:uiPriority w:val="1"/>
    <w:unhideWhenUsed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eChar">
    <w:name w:val="Date Char"/>
    <w:basedOn w:val="DefaultParagraphFont"/>
    <w:link w:val="Date"/>
    <w:uiPriority w:val="1"/>
    <w:rsid w:val="001845BE"/>
    <w:rPr>
      <w:b/>
      <w:color w:val="7F7F7F" w:themeColor="text1" w:themeTint="80"/>
      <w:sz w:val="18"/>
      <w:szCs w:val="24"/>
    </w:rPr>
  </w:style>
  <w:style w:type="paragraph" w:styleId="Footer">
    <w:name w:val="footer"/>
    <w:basedOn w:val="Normal"/>
    <w:link w:val="FooterChar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Footer"/>
    <w:uiPriority w:val="99"/>
    <w:rsid w:val="009F709B"/>
    <w:pPr>
      <w:jc w:val="right"/>
    </w:pPr>
  </w:style>
  <w:style w:type="paragraph" w:styleId="Header">
    <w:name w:val="header"/>
    <w:basedOn w:val="Normal"/>
    <w:link w:val="HeaderChar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9F709B"/>
    <w:rPr>
      <w:color w:val="595959" w:themeColor="text1" w:themeTint="A6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7573E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ListBullet">
    <w:name w:val="List Bullet"/>
    <w:basedOn w:val="Normal"/>
    <w:uiPriority w:val="1"/>
    <w:qFormat/>
    <w:rsid w:val="009F709B"/>
    <w:pPr>
      <w:numPr>
        <w:numId w:val="2"/>
      </w:numPr>
    </w:pPr>
  </w:style>
  <w:style w:type="paragraph" w:styleId="ListNumber">
    <w:name w:val="List Number"/>
    <w:basedOn w:val="Normal"/>
    <w:uiPriority w:val="1"/>
    <w:qFormat/>
    <w:rsid w:val="009F709B"/>
    <w:pPr>
      <w:numPr>
        <w:numId w:val="4"/>
      </w:numPr>
    </w:pPr>
  </w:style>
  <w:style w:type="paragraph" w:styleId="NoSpacing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PlaceholderText">
    <w:name w:val="Placeholder Text"/>
    <w:basedOn w:val="DefaultParagraphFont"/>
    <w:uiPriority w:val="99"/>
    <w:semiHidden/>
    <w:rsid w:val="009F709B"/>
    <w:rPr>
      <w:color w:val="808080"/>
    </w:rPr>
  </w:style>
  <w:style w:type="paragraph" w:styleId="Subtitle">
    <w:name w:val="Subtitle"/>
    <w:basedOn w:val="Normal"/>
    <w:next w:val="Normal"/>
    <w:link w:val="SubtitleChar"/>
    <w:uiPriority w:val="9"/>
    <w:unhideWhenUsed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SubtitleChar">
    <w:name w:val="Subtitle Char"/>
    <w:basedOn w:val="DefaultParagraphFont"/>
    <w:link w:val="Subtitle"/>
    <w:uiPriority w:val="9"/>
    <w:rsid w:val="004A5130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TableGrid">
    <w:name w:val="Table Grid"/>
    <w:basedOn w:val="TableNormal"/>
    <w:uiPriority w:val="59"/>
    <w:rsid w:val="009F709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"/>
    <w:qFormat/>
    <w:rsid w:val="0067573E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67573E"/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paragraph" w:styleId="ListBullet2">
    <w:name w:val="List Bullet 2"/>
    <w:basedOn w:val="BlockText"/>
    <w:uiPriority w:val="1"/>
    <w:unhideWhenUsed/>
    <w:qFormat/>
    <w:rsid w:val="00384A08"/>
    <w:pPr>
      <w:numPr>
        <w:numId w:val="5"/>
      </w:numPr>
      <w:spacing w:after="40"/>
    </w:pPr>
  </w:style>
  <w:style w:type="paragraph" w:styleId="NormalWeb">
    <w:name w:val="Normal (Web)"/>
    <w:basedOn w:val="Normal"/>
    <w:uiPriority w:val="99"/>
    <w:unhideWhenUsed/>
    <w:rsid w:val="00FF5479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95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1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DA8A5B06C37534DB99E0A363E4C0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9C1CE-E105-8A4D-896E-6CDDDBC396B6}"/>
      </w:docPartPr>
      <w:docPartBody>
        <w:p w:rsidR="007F2138" w:rsidRDefault="007F2138">
          <w:pPr>
            <w:pStyle w:val="2DA8A5B06C37534DB99E0A363E4C0058"/>
          </w:pPr>
          <w:r>
            <w:t>Lesson Title</w:t>
          </w:r>
        </w:p>
      </w:docPartBody>
    </w:docPart>
    <w:docPart>
      <w:docPartPr>
        <w:name w:val="D5A986AA47173A40AA4E86CB77AB0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C72CA-9350-C644-8BA1-273FE33F18F1}"/>
      </w:docPartPr>
      <w:docPartBody>
        <w:p w:rsidR="007F2138" w:rsidRDefault="007F2138">
          <w:pPr>
            <w:pStyle w:val="D5A986AA47173A40AA4E86CB77AB0DEF"/>
          </w:pPr>
          <w:r w:rsidRPr="00D63F2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504D" w:themeColor="accent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F2138"/>
    <w:rsid w:val="007F2138"/>
    <w:rsid w:val="00B42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755"/>
  </w:style>
  <w:style w:type="paragraph" w:styleId="Heading2">
    <w:name w:val="heading 2"/>
    <w:basedOn w:val="Normal"/>
    <w:next w:val="Normal"/>
    <w:link w:val="Heading2Char"/>
    <w:uiPriority w:val="1"/>
    <w:qFormat/>
    <w:rsid w:val="00B42755"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A8A5B06C37534DB99E0A363E4C0058">
    <w:name w:val="2DA8A5B06C37534DB99E0A363E4C0058"/>
    <w:rsid w:val="00B42755"/>
  </w:style>
  <w:style w:type="paragraph" w:customStyle="1" w:styleId="49F866A86FD8A645B64DDB686B18B15F">
    <w:name w:val="49F866A86FD8A645B64DDB686B18B15F"/>
    <w:rsid w:val="00B42755"/>
  </w:style>
  <w:style w:type="paragraph" w:styleId="ListBullet">
    <w:name w:val="List Bullet"/>
    <w:basedOn w:val="Normal"/>
    <w:uiPriority w:val="1"/>
    <w:qFormat/>
    <w:rsid w:val="00B42755"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27D8161A6FD1DE4CA98CCDB1ADA6118E">
    <w:name w:val="27D8161A6FD1DE4CA98CCDB1ADA6118E"/>
    <w:rsid w:val="00B42755"/>
  </w:style>
  <w:style w:type="paragraph" w:styleId="ListNumber">
    <w:name w:val="List Number"/>
    <w:basedOn w:val="Normal"/>
    <w:uiPriority w:val="1"/>
    <w:qFormat/>
    <w:rsid w:val="00B42755"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FA90771DDBBC44469FE4F80695F9C202">
    <w:name w:val="FA90771DDBBC44469FE4F80695F9C202"/>
    <w:rsid w:val="00B42755"/>
  </w:style>
  <w:style w:type="paragraph" w:customStyle="1" w:styleId="AB72D92664A02C438CAA931FCCDD91E6">
    <w:name w:val="AB72D92664A02C438CAA931FCCDD91E6"/>
    <w:rsid w:val="00B42755"/>
  </w:style>
  <w:style w:type="paragraph" w:customStyle="1" w:styleId="7294E4B432853C4886958C9F6851F905">
    <w:name w:val="7294E4B432853C4886958C9F6851F905"/>
    <w:rsid w:val="00B42755"/>
  </w:style>
  <w:style w:type="paragraph" w:styleId="BlockText">
    <w:name w:val="Block Text"/>
    <w:basedOn w:val="Normal"/>
    <w:uiPriority w:val="1"/>
    <w:unhideWhenUsed/>
    <w:qFormat/>
    <w:rsid w:val="00B42755"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ListBullet2">
    <w:name w:val="List Bullet 2"/>
    <w:basedOn w:val="BlockText"/>
    <w:uiPriority w:val="1"/>
    <w:unhideWhenUsed/>
    <w:qFormat/>
    <w:rsid w:val="00B42755"/>
    <w:pPr>
      <w:numPr>
        <w:numId w:val="3"/>
      </w:numPr>
      <w:spacing w:after="40"/>
    </w:pPr>
  </w:style>
  <w:style w:type="paragraph" w:customStyle="1" w:styleId="22B066EF4FD3DB49A2972C839AEABBA7">
    <w:name w:val="22B066EF4FD3DB49A2972C839AEABBA7"/>
    <w:rsid w:val="00B42755"/>
  </w:style>
  <w:style w:type="character" w:customStyle="1" w:styleId="Heading2Char">
    <w:name w:val="Heading 2 Char"/>
    <w:basedOn w:val="DefaultParagraphFont"/>
    <w:link w:val="Heading2"/>
    <w:uiPriority w:val="1"/>
    <w:rsid w:val="00B42755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paragraph" w:customStyle="1" w:styleId="2CE75375401DBE4898B67D83C7F91C3B">
    <w:name w:val="2CE75375401DBE4898B67D83C7F91C3B"/>
    <w:rsid w:val="00B42755"/>
  </w:style>
  <w:style w:type="character" w:styleId="PlaceholderText">
    <w:name w:val="Placeholder Text"/>
    <w:basedOn w:val="DefaultParagraphFont"/>
    <w:uiPriority w:val="99"/>
    <w:semiHidden/>
    <w:rsid w:val="00B42755"/>
    <w:rPr>
      <w:color w:val="808080"/>
    </w:rPr>
  </w:style>
  <w:style w:type="paragraph" w:customStyle="1" w:styleId="D5A986AA47173A40AA4E86CB77AB0DEF">
    <w:name w:val="D5A986AA47173A40AA4E86CB77AB0DEF"/>
    <w:rsid w:val="00B4275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apital">
  <a:themeElements>
    <a:clrScheme name="Syllabus">
      <a:dk1>
        <a:srgbClr val="000000"/>
      </a:dk1>
      <a:lt1>
        <a:srgbClr val="FFFFFF"/>
      </a:lt1>
      <a:dk2>
        <a:srgbClr val="6F6D5D"/>
      </a:dk2>
      <a:lt2>
        <a:srgbClr val="7C8F97"/>
      </a:lt2>
      <a:accent1>
        <a:srgbClr val="4B5A60"/>
      </a:accent1>
      <a:accent2>
        <a:srgbClr val="983620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748DD9-84D6-4E47-8584-C1EED4BE4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Measuring magnetic pull</dc:title>
  <dc:creator>Marianne</dc:creator>
  <cp:lastModifiedBy>Windows User</cp:lastModifiedBy>
  <cp:revision>2</cp:revision>
  <cp:lastPrinted>2012-08-03T02:29:00Z</cp:lastPrinted>
  <dcterms:created xsi:type="dcterms:W3CDTF">2014-06-08T12:02:00Z</dcterms:created>
  <dcterms:modified xsi:type="dcterms:W3CDTF">2014-06-08T12:02:00Z</dcterms:modified>
</cp:coreProperties>
</file>