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E3B64" w14:textId="725874D1" w:rsidR="00CD65E5" w:rsidRPr="000A6995" w:rsidRDefault="00C412F9" w:rsidP="000A6995">
      <w:pPr>
        <w:pBdr>
          <w:top w:val="single" w:sz="4" w:space="1" w:color="auto"/>
          <w:left w:val="single" w:sz="4" w:space="11" w:color="auto"/>
          <w:bottom w:val="single" w:sz="4" w:space="1" w:color="auto"/>
          <w:right w:val="single" w:sz="4" w:space="4" w:color="auto"/>
        </w:pBdr>
        <w:spacing w:before="240"/>
        <w:jc w:val="center"/>
        <w:outlineLvl w:val="0"/>
        <w:rPr>
          <w:color w:val="365F91" w:themeColor="accent1" w:themeShade="BF"/>
          <w:sz w:val="32"/>
          <w:szCs w:val="32"/>
        </w:rPr>
      </w:pPr>
      <w:r w:rsidRPr="00C412F9">
        <w:rPr>
          <w:rFonts w:ascii="Arial" w:eastAsiaTheme="majorEastAsia" w:hAnsi="Arial" w:cstheme="majorBidi"/>
          <w:b/>
          <w:i/>
          <w:sz w:val="32"/>
          <w:szCs w:val="32"/>
        </w:rPr>
        <w:t>Investigating patterns of inheritance</w:t>
      </w:r>
      <w:r w:rsidRPr="00C412F9">
        <w:rPr>
          <w:rFonts w:ascii="Arial" w:eastAsiaTheme="majorEastAsia" w:hAnsi="Arial" w:cstheme="majorBidi"/>
          <w:b/>
          <w:bCs/>
          <w:i/>
          <w:sz w:val="32"/>
          <w:szCs w:val="32"/>
        </w:rPr>
        <w:t xml:space="preserve"> </w:t>
      </w:r>
      <w:r>
        <w:rPr>
          <w:rStyle w:val="Heading2Char"/>
          <w:color w:val="365F91" w:themeColor="accent1" w:themeShade="BF"/>
          <w:sz w:val="32"/>
          <w:szCs w:val="32"/>
        </w:rPr>
        <w:t>Differentiated learning Catering for gifted and talented students</w:t>
      </w:r>
    </w:p>
    <w:p w14:paraId="6D8C8057" w14:textId="77777777" w:rsidR="00852F90" w:rsidRDefault="00852F90" w:rsidP="00C238D4">
      <w:pPr>
        <w:pStyle w:val="BodyText"/>
      </w:pPr>
    </w:p>
    <w:p w14:paraId="10B62784" w14:textId="5DDB90A3" w:rsidR="00C238D4" w:rsidRPr="00C238D4" w:rsidRDefault="00C238D4" w:rsidP="00C238D4">
      <w:pPr>
        <w:pStyle w:val="BodyText"/>
      </w:pPr>
      <w:r w:rsidRPr="00C238D4">
        <w:t>Gifted and talented students tend to work at a more rapid rate, at a more abstract level and more creatively than their age-peers do. They might have other characteristics too that distinguish them, though some students might not be easily identifiable as gifted.</w:t>
      </w:r>
    </w:p>
    <w:p w14:paraId="3716BDCF" w14:textId="77777777" w:rsidR="00C238D4" w:rsidRPr="00C238D4" w:rsidRDefault="00C238D4" w:rsidP="00C238D4">
      <w:pPr>
        <w:pStyle w:val="BodyText"/>
      </w:pPr>
      <w:r w:rsidRPr="00C238D4">
        <w:rPr>
          <w:b/>
        </w:rPr>
        <w:t>Gagne’s Differentiated Model of Giftedness and Talent</w:t>
      </w:r>
      <w:r w:rsidRPr="00C238D4">
        <w:t xml:space="preserve"> (2008) provides research-based definitions of giftedness and talent in abilities in the intellectual, creative, social and physical domains.</w:t>
      </w:r>
    </w:p>
    <w:p w14:paraId="7E7C7348" w14:textId="77777777" w:rsidR="00C238D4" w:rsidRPr="00C238D4" w:rsidRDefault="00C238D4" w:rsidP="00C238D4">
      <w:pPr>
        <w:pStyle w:val="BodyText"/>
        <w:rPr>
          <w:b/>
          <w:bCs/>
        </w:rPr>
      </w:pPr>
      <w:r w:rsidRPr="00C238D4">
        <w:rPr>
          <w:b/>
          <w:bCs/>
        </w:rPr>
        <w:t>Students looking for or needing a challenge could include:</w:t>
      </w:r>
    </w:p>
    <w:p w14:paraId="075F7D22" w14:textId="77777777" w:rsidR="00C238D4" w:rsidRPr="00C238D4" w:rsidRDefault="00C238D4" w:rsidP="00C238D4">
      <w:pPr>
        <w:pStyle w:val="ListBullet"/>
      </w:pPr>
      <w:proofErr w:type="gramStart"/>
      <w:r w:rsidRPr="00C238D4">
        <w:t>those</w:t>
      </w:r>
      <w:proofErr w:type="gramEnd"/>
      <w:r w:rsidRPr="00C238D4">
        <w:t xml:space="preserve"> wishing to consolidate their core understanding relating to the mainstream program or to </w:t>
      </w:r>
      <w:r w:rsidRPr="00C238D4">
        <w:rPr>
          <w:b/>
        </w:rPr>
        <w:t>extend</w:t>
      </w:r>
      <w:r w:rsidRPr="00C238D4">
        <w:t xml:space="preserve"> their skills in representing their knowledge and understanding in creative ways. This is enabled by their being free to </w:t>
      </w:r>
      <w:r w:rsidRPr="00C238D4">
        <w:rPr>
          <w:b/>
        </w:rPr>
        <w:t>choose</w:t>
      </w:r>
      <w:r w:rsidRPr="00C238D4">
        <w:t xml:space="preserve"> the particular content, the purpose and audience, and their media of communication including digital technologies;</w:t>
      </w:r>
    </w:p>
    <w:p w14:paraId="75502B15" w14:textId="77777777" w:rsidR="00C238D4" w:rsidRPr="00C238D4" w:rsidRDefault="00C238D4" w:rsidP="00C238D4">
      <w:pPr>
        <w:pStyle w:val="ListBullet"/>
      </w:pPr>
      <w:proofErr w:type="gramStart"/>
      <w:r w:rsidRPr="00C238D4">
        <w:t>those</w:t>
      </w:r>
      <w:proofErr w:type="gramEnd"/>
      <w:r w:rsidRPr="00C238D4">
        <w:t xml:space="preserve"> who complete the core activities and develop a thorough understanding of concepts </w:t>
      </w:r>
      <w:r w:rsidRPr="00C238D4">
        <w:rPr>
          <w:b/>
        </w:rPr>
        <w:t>more quickly</w:t>
      </w:r>
      <w:r w:rsidRPr="00C238D4">
        <w:t xml:space="preserve"> than others and are wishing to </w:t>
      </w:r>
      <w:r w:rsidRPr="00C238D4">
        <w:rPr>
          <w:b/>
        </w:rPr>
        <w:t>pursue and extend</w:t>
      </w:r>
      <w:r w:rsidRPr="00C238D4">
        <w:t xml:space="preserve"> associated interests;</w:t>
      </w:r>
    </w:p>
    <w:p w14:paraId="1F91CB81" w14:textId="77777777" w:rsidR="00C238D4" w:rsidRPr="00C238D4" w:rsidRDefault="00C238D4" w:rsidP="00C238D4">
      <w:pPr>
        <w:pStyle w:val="ListBullet"/>
      </w:pPr>
      <w:proofErr w:type="gramStart"/>
      <w:r w:rsidRPr="00C238D4">
        <w:t>those</w:t>
      </w:r>
      <w:proofErr w:type="gramEnd"/>
      <w:r w:rsidRPr="00C238D4">
        <w:t xml:space="preserve"> wishing to develop </w:t>
      </w:r>
      <w:r w:rsidRPr="00C238D4">
        <w:rPr>
          <w:b/>
        </w:rPr>
        <w:t>open-ended inquiry tasks</w:t>
      </w:r>
      <w:r w:rsidRPr="00C238D4">
        <w:t xml:space="preserve"> and feasible investigations (first-hand or second-hand) that extend their abstract, problem-solving and critical thinking skills in the context of the CLE;</w:t>
      </w:r>
    </w:p>
    <w:p w14:paraId="3738C58B" w14:textId="77777777" w:rsidR="00C238D4" w:rsidRPr="00C238D4" w:rsidRDefault="00C238D4" w:rsidP="00C238D4">
      <w:pPr>
        <w:pStyle w:val="ListBullet"/>
      </w:pPr>
      <w:proofErr w:type="gramStart"/>
      <w:r w:rsidRPr="00C238D4">
        <w:t>those</w:t>
      </w:r>
      <w:proofErr w:type="gramEnd"/>
      <w:r w:rsidRPr="00C238D4">
        <w:t xml:space="preserve"> who engage readily in the </w:t>
      </w:r>
      <w:r w:rsidRPr="00C238D4">
        <w:rPr>
          <w:b/>
        </w:rPr>
        <w:t>digital medium</w:t>
      </w:r>
      <w:r w:rsidRPr="00C238D4">
        <w:t xml:space="preserve"> to further their knowledge, interests and communication skills.</w:t>
      </w:r>
    </w:p>
    <w:p w14:paraId="3B5EDFAE" w14:textId="77777777" w:rsidR="00C238D4" w:rsidRDefault="00C238D4" w:rsidP="00C238D4">
      <w:pPr>
        <w:pStyle w:val="Heading2"/>
      </w:pPr>
      <w:r>
        <w:t>Implications for teachers and students</w:t>
      </w:r>
    </w:p>
    <w:p w14:paraId="4827D867" w14:textId="77777777" w:rsidR="00C238D4" w:rsidRDefault="00C238D4" w:rsidP="00C238D4">
      <w:pPr>
        <w:pStyle w:val="Heading3"/>
      </w:pPr>
      <w:r>
        <w:t>Management</w:t>
      </w:r>
    </w:p>
    <w:p w14:paraId="7F10C1C0" w14:textId="46DB4068" w:rsidR="00C238D4" w:rsidRPr="00C238D4" w:rsidRDefault="00C238D4" w:rsidP="00C238D4">
      <w:pPr>
        <w:pStyle w:val="BodyText"/>
      </w:pPr>
      <w:r w:rsidRPr="00C238D4">
        <w:t>Planning and monitoring progress will be important for both teachers and students. Conferencing, informal assessment and feedback are crucial to success in enabling differentiation for personalised learning to take place.</w:t>
      </w:r>
    </w:p>
    <w:p w14:paraId="40E5EFC4" w14:textId="77777777" w:rsidR="00C238D4" w:rsidRPr="00C238D4" w:rsidRDefault="00C238D4" w:rsidP="00C238D4">
      <w:pPr>
        <w:pStyle w:val="BodyText"/>
      </w:pPr>
      <w:r w:rsidRPr="00C238D4">
        <w:t>Clear expectations and directions, together with the development of a collaborative schedule will support the process. These will be necessary, particularly for those students who are assessed as gifted and who have the potential to achieve highly, but are without the systematic development of the necessary skills to do so. It’s a matter of providing opportunities for transforming ‘giftedness’ into ‘talent’ for them to be able to achieve at a high level.</w:t>
      </w:r>
    </w:p>
    <w:p w14:paraId="6B19524C" w14:textId="77777777" w:rsidR="00C238D4" w:rsidRDefault="00C238D4" w:rsidP="00C238D4">
      <w:pPr>
        <w:pStyle w:val="Heading3"/>
      </w:pPr>
      <w:r>
        <w:t>Adjustment to curricular activities</w:t>
      </w:r>
    </w:p>
    <w:p w14:paraId="5151CDA3" w14:textId="77777777" w:rsidR="00C238D4" w:rsidRPr="00C238D4" w:rsidRDefault="00C238D4" w:rsidP="00C238D4">
      <w:pPr>
        <w:pStyle w:val="BodyText"/>
      </w:pPr>
      <w:r w:rsidRPr="00C238D4">
        <w:t>A number of different models is available that assist in adjusting the curriculum to suit the learning needs of gifted and talented students. Adopt or adapt those suited to your purpose.</w:t>
      </w:r>
    </w:p>
    <w:p w14:paraId="5BF77064" w14:textId="77777777" w:rsidR="00C238D4" w:rsidRPr="00C238D4" w:rsidRDefault="00C238D4" w:rsidP="00CD6EA6">
      <w:pPr>
        <w:pStyle w:val="Heading3"/>
      </w:pPr>
      <w:r w:rsidRPr="00C238D4">
        <w:t>Models to draw on</w:t>
      </w:r>
    </w:p>
    <w:p w14:paraId="3E9F83FF" w14:textId="77777777" w:rsidR="00C238D4" w:rsidRPr="00C238D4" w:rsidRDefault="00C238D4" w:rsidP="00CD6EA6">
      <w:pPr>
        <w:pStyle w:val="ListBullet"/>
      </w:pPr>
      <w:r w:rsidRPr="00C238D4">
        <w:rPr>
          <w:b/>
        </w:rPr>
        <w:t>William’s model</w:t>
      </w:r>
      <w:r w:rsidRPr="00C238D4">
        <w:rPr>
          <w:vertAlign w:val="superscript"/>
        </w:rPr>
        <w:footnoteReference w:id="1"/>
      </w:r>
      <w:r w:rsidRPr="00C238D4">
        <w:t xml:space="preserve"> includes strategies relating to personal attributes such as visualisation, curiosity, imagination, creativity as in for example, drama, art, music, other.</w:t>
      </w:r>
    </w:p>
    <w:p w14:paraId="0897950C" w14:textId="77777777" w:rsidR="00C238D4" w:rsidRPr="00C238D4" w:rsidRDefault="00C238D4" w:rsidP="00CD6EA6">
      <w:pPr>
        <w:pStyle w:val="ListBullet"/>
      </w:pPr>
      <w:r w:rsidRPr="00C238D4">
        <w:rPr>
          <w:b/>
        </w:rPr>
        <w:t>Bloom’s Taxonomy</w:t>
      </w:r>
      <w:r w:rsidRPr="00C238D4">
        <w:t xml:space="preserve">: hierarchy of cognitive functioning revised by Anderson &amp; </w:t>
      </w:r>
      <w:proofErr w:type="spellStart"/>
      <w:r w:rsidRPr="00C238D4">
        <w:t>Krathwohl</w:t>
      </w:r>
      <w:proofErr w:type="spellEnd"/>
      <w:r w:rsidRPr="00C238D4">
        <w:t xml:space="preserve"> 2000</w:t>
      </w:r>
      <w:r w:rsidRPr="00C238D4">
        <w:rPr>
          <w:vertAlign w:val="superscript"/>
        </w:rPr>
        <w:footnoteReference w:id="2"/>
      </w:r>
      <w:r w:rsidRPr="00C238D4">
        <w:t xml:space="preserve"> largely by converting nouns to verb form, and particularly valuable in relation to higher-order thinking skills.</w:t>
      </w:r>
    </w:p>
    <w:p w14:paraId="3A3DA4CF" w14:textId="77777777" w:rsidR="00C238D4" w:rsidRPr="00C238D4" w:rsidRDefault="00C238D4" w:rsidP="00CD6EA6">
      <w:pPr>
        <w:pStyle w:val="ListBullet"/>
      </w:pPr>
      <w:r w:rsidRPr="00C238D4">
        <w:lastRenderedPageBreak/>
        <w:t xml:space="preserve">Kathy Schrock’s Guide to Everything: </w:t>
      </w:r>
      <w:proofErr w:type="spellStart"/>
      <w:r w:rsidRPr="00C238D4">
        <w:rPr>
          <w:b/>
        </w:rPr>
        <w:t>Bloomin</w:t>
      </w:r>
      <w:proofErr w:type="spellEnd"/>
      <w:r w:rsidRPr="00C238D4">
        <w:rPr>
          <w:b/>
        </w:rPr>
        <w:t>’ Apps</w:t>
      </w:r>
      <w:r w:rsidRPr="00C238D4">
        <w:rPr>
          <w:vertAlign w:val="superscript"/>
        </w:rPr>
        <w:footnoteReference w:id="3"/>
      </w:r>
      <w:r w:rsidRPr="00C238D4">
        <w:t>. Apps and online tools to support each of the levels of Bloom’s Revised Taxonomy (Assembled by Kathy Schrock)</w:t>
      </w:r>
    </w:p>
    <w:p w14:paraId="1233BF1B" w14:textId="1677679A" w:rsidR="00C238D4" w:rsidRPr="00C238D4" w:rsidRDefault="00C238D4" w:rsidP="00CD6EA6">
      <w:pPr>
        <w:pStyle w:val="ListBullet"/>
      </w:pPr>
      <w:r w:rsidRPr="00C238D4">
        <w:t xml:space="preserve">The </w:t>
      </w:r>
      <w:r w:rsidRPr="00C238D4">
        <w:rPr>
          <w:b/>
        </w:rPr>
        <w:t xml:space="preserve">Maker Model </w:t>
      </w:r>
      <w:r w:rsidRPr="00C238D4">
        <w:t>of 1982</w:t>
      </w:r>
      <w:r w:rsidRPr="00C238D4">
        <w:rPr>
          <w:vertAlign w:val="superscript"/>
        </w:rPr>
        <w:t xml:space="preserve"> </w:t>
      </w:r>
      <w:r w:rsidRPr="00C238D4">
        <w:t xml:space="preserve">(3rd </w:t>
      </w:r>
      <w:proofErr w:type="spellStart"/>
      <w:r w:rsidRPr="00C238D4">
        <w:t>ed</w:t>
      </w:r>
      <w:proofErr w:type="spellEnd"/>
      <w:r w:rsidRPr="00C238D4">
        <w:t xml:space="preserve"> 2005</w:t>
      </w:r>
      <w:r w:rsidRPr="00C238D4">
        <w:rPr>
          <w:vertAlign w:val="superscript"/>
        </w:rPr>
        <w:t xml:space="preserve"> </w:t>
      </w:r>
      <w:r w:rsidRPr="00C238D4">
        <w:rPr>
          <w:vertAlign w:val="superscript"/>
        </w:rPr>
        <w:footnoteReference w:id="4"/>
      </w:r>
      <w:r w:rsidRPr="00C238D4">
        <w:t xml:space="preserve">) </w:t>
      </w:r>
    </w:p>
    <w:p w14:paraId="5668F3B1" w14:textId="7703E53A" w:rsidR="00CD6EA6" w:rsidRDefault="00C238D4" w:rsidP="00CD6EA6">
      <w:pPr>
        <w:pStyle w:val="BodyText"/>
      </w:pPr>
      <w:r w:rsidRPr="00C238D4">
        <w:t xml:space="preserve">The </w:t>
      </w:r>
      <w:r w:rsidRPr="00C238D4">
        <w:rPr>
          <w:b/>
        </w:rPr>
        <w:t>Maker Model</w:t>
      </w:r>
      <w:r w:rsidRPr="00C238D4">
        <w:t xml:space="preserve"> is commonly used. It categorises curricular adjustments according to content, process, product and learning environment. These categories are readily applicable to both mainstream and other curricula in providing for individual needs bur particularly those of gifted and talented students.</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6673"/>
      </w:tblGrid>
      <w:tr w:rsidR="00CD6EA6" w:rsidRPr="00757FD6" w14:paraId="0AB7A48B" w14:textId="77777777" w:rsidTr="00CD6EA6">
        <w:trPr>
          <w:cantSplit/>
          <w:trHeight w:val="671"/>
          <w:jc w:val="center"/>
        </w:trPr>
        <w:tc>
          <w:tcPr>
            <w:tcW w:w="9136" w:type="dxa"/>
            <w:gridSpan w:val="2"/>
            <w:tcBorders>
              <w:bottom w:val="single" w:sz="4" w:space="0" w:color="000000"/>
            </w:tcBorders>
            <w:shd w:val="clear" w:color="auto" w:fill="auto"/>
            <w:vAlign w:val="center"/>
          </w:tcPr>
          <w:p w14:paraId="3D80A145" w14:textId="77777777" w:rsidR="00CD6EA6" w:rsidRPr="006B0854" w:rsidRDefault="00CD6EA6" w:rsidP="00CD6EA6">
            <w:pPr>
              <w:pStyle w:val="Tablecolumnheading"/>
              <w:jc w:val="center"/>
              <w:rPr>
                <w:szCs w:val="20"/>
              </w:rPr>
            </w:pPr>
            <w:r w:rsidRPr="006B0854">
              <w:rPr>
                <w:szCs w:val="20"/>
              </w:rPr>
              <w:t>Characteristics of curricula and materials designed to cater for gifted and talented students</w:t>
            </w:r>
          </w:p>
        </w:tc>
      </w:tr>
      <w:tr w:rsidR="00CD6EA6" w:rsidRPr="0051227E" w14:paraId="4B26ABB2" w14:textId="77777777" w:rsidTr="00CD6EA6">
        <w:trPr>
          <w:cantSplit/>
          <w:trHeight w:val="315"/>
          <w:jc w:val="center"/>
        </w:trPr>
        <w:tc>
          <w:tcPr>
            <w:tcW w:w="9136" w:type="dxa"/>
            <w:gridSpan w:val="2"/>
            <w:tcBorders>
              <w:top w:val="single" w:sz="4" w:space="0" w:color="000000"/>
              <w:left w:val="single" w:sz="4" w:space="0" w:color="000000"/>
              <w:bottom w:val="single" w:sz="4" w:space="0" w:color="000000"/>
              <w:right w:val="single" w:sz="4" w:space="0" w:color="auto"/>
            </w:tcBorders>
            <w:shd w:val="clear" w:color="auto" w:fill="BFBFBF"/>
            <w:vAlign w:val="center"/>
          </w:tcPr>
          <w:p w14:paraId="42301F1E" w14:textId="77777777" w:rsidR="00CD6EA6" w:rsidRPr="006B0854" w:rsidRDefault="00CD6EA6" w:rsidP="00CD6EA6">
            <w:pPr>
              <w:pStyle w:val="Tablecolumnheading"/>
              <w:rPr>
                <w:szCs w:val="20"/>
              </w:rPr>
            </w:pPr>
            <w:r w:rsidRPr="006B0854">
              <w:rPr>
                <w:szCs w:val="20"/>
              </w:rPr>
              <w:t>CONTENT MODIFICATIONS (adjusting WHAT students learn)</w:t>
            </w:r>
          </w:p>
        </w:tc>
      </w:tr>
      <w:tr w:rsidR="00CD6EA6" w:rsidRPr="00757FD6" w14:paraId="6EDFA97A" w14:textId="77777777" w:rsidTr="00CD6EA6">
        <w:trPr>
          <w:jc w:val="center"/>
        </w:trPr>
        <w:tc>
          <w:tcPr>
            <w:tcW w:w="2463" w:type="dxa"/>
            <w:tcBorders>
              <w:top w:val="single" w:sz="4" w:space="0" w:color="000000"/>
            </w:tcBorders>
            <w:shd w:val="clear" w:color="auto" w:fill="auto"/>
          </w:tcPr>
          <w:p w14:paraId="2595B7CA" w14:textId="77777777" w:rsidR="00CD6EA6" w:rsidRPr="006B0854" w:rsidRDefault="00CD6EA6" w:rsidP="00CD6EA6">
            <w:pPr>
              <w:pStyle w:val="Tablecolumnheading"/>
              <w:rPr>
                <w:szCs w:val="20"/>
              </w:rPr>
            </w:pPr>
            <w:r w:rsidRPr="006B0854">
              <w:rPr>
                <w:szCs w:val="20"/>
              </w:rPr>
              <w:t>Strategy</w:t>
            </w:r>
          </w:p>
        </w:tc>
        <w:tc>
          <w:tcPr>
            <w:tcW w:w="6673" w:type="dxa"/>
            <w:tcBorders>
              <w:top w:val="single" w:sz="4" w:space="0" w:color="000000"/>
            </w:tcBorders>
            <w:shd w:val="clear" w:color="auto" w:fill="auto"/>
          </w:tcPr>
          <w:p w14:paraId="7BB877FA" w14:textId="77777777" w:rsidR="00CD6EA6" w:rsidRPr="006B0854" w:rsidRDefault="00CD6EA6" w:rsidP="00CD6EA6">
            <w:pPr>
              <w:pStyle w:val="Tablecolumnheading"/>
              <w:rPr>
                <w:szCs w:val="20"/>
              </w:rPr>
            </w:pPr>
            <w:r w:rsidRPr="006B0854">
              <w:rPr>
                <w:szCs w:val="20"/>
              </w:rPr>
              <w:t>Examples</w:t>
            </w:r>
          </w:p>
        </w:tc>
      </w:tr>
      <w:tr w:rsidR="00CD6EA6" w:rsidRPr="0054788C" w14:paraId="3CDFF85D" w14:textId="77777777" w:rsidTr="00CD6EA6">
        <w:trPr>
          <w:jc w:val="center"/>
        </w:trPr>
        <w:tc>
          <w:tcPr>
            <w:tcW w:w="2463" w:type="dxa"/>
            <w:shd w:val="clear" w:color="auto" w:fill="auto"/>
          </w:tcPr>
          <w:p w14:paraId="1575B0AC" w14:textId="77777777" w:rsidR="00CD6EA6" w:rsidRPr="006B0854" w:rsidRDefault="00CD6EA6" w:rsidP="00CD6EA6">
            <w:pPr>
              <w:pStyle w:val="Tabletext"/>
              <w:spacing w:line="240" w:lineRule="auto"/>
              <w:rPr>
                <w:sz w:val="20"/>
                <w:szCs w:val="20"/>
              </w:rPr>
            </w:pPr>
            <w:r w:rsidRPr="006B0854">
              <w:rPr>
                <w:sz w:val="20"/>
                <w:szCs w:val="20"/>
              </w:rPr>
              <w:t>Abstraction</w:t>
            </w:r>
          </w:p>
        </w:tc>
        <w:tc>
          <w:tcPr>
            <w:tcW w:w="6673" w:type="dxa"/>
            <w:shd w:val="clear" w:color="auto" w:fill="auto"/>
          </w:tcPr>
          <w:p w14:paraId="5F0779FE" w14:textId="77777777" w:rsidR="00CD6EA6" w:rsidRPr="006B0854" w:rsidRDefault="00CD6EA6" w:rsidP="00CD6EA6">
            <w:pPr>
              <w:pStyle w:val="Tabletext"/>
              <w:spacing w:line="240" w:lineRule="auto"/>
              <w:rPr>
                <w:sz w:val="20"/>
                <w:szCs w:val="20"/>
              </w:rPr>
            </w:pPr>
            <w:r w:rsidRPr="006B0854">
              <w:rPr>
                <w:sz w:val="20"/>
                <w:szCs w:val="20"/>
              </w:rPr>
              <w:t>Going beyond the facts, with more abstract concepts</w:t>
            </w:r>
          </w:p>
        </w:tc>
      </w:tr>
      <w:tr w:rsidR="00CD6EA6" w:rsidRPr="0054788C" w14:paraId="0537D3A7" w14:textId="77777777" w:rsidTr="00CD6EA6">
        <w:trPr>
          <w:jc w:val="center"/>
        </w:trPr>
        <w:tc>
          <w:tcPr>
            <w:tcW w:w="2463" w:type="dxa"/>
            <w:shd w:val="clear" w:color="auto" w:fill="auto"/>
          </w:tcPr>
          <w:p w14:paraId="7747E19F" w14:textId="77777777" w:rsidR="00CD6EA6" w:rsidRPr="006B0854" w:rsidRDefault="00CD6EA6" w:rsidP="00CD6EA6">
            <w:pPr>
              <w:pStyle w:val="Tabletext"/>
              <w:spacing w:line="240" w:lineRule="auto"/>
              <w:rPr>
                <w:sz w:val="20"/>
                <w:szCs w:val="20"/>
              </w:rPr>
            </w:pPr>
            <w:r w:rsidRPr="006B0854">
              <w:rPr>
                <w:sz w:val="20"/>
                <w:szCs w:val="20"/>
              </w:rPr>
              <w:t>Complexity</w:t>
            </w:r>
          </w:p>
        </w:tc>
        <w:tc>
          <w:tcPr>
            <w:tcW w:w="6673" w:type="dxa"/>
            <w:shd w:val="clear" w:color="auto" w:fill="auto"/>
          </w:tcPr>
          <w:p w14:paraId="1BA788CD" w14:textId="77777777" w:rsidR="00CD6EA6" w:rsidRPr="006B0854" w:rsidRDefault="00CD6EA6" w:rsidP="00CD6EA6">
            <w:pPr>
              <w:pStyle w:val="Tabletext"/>
              <w:spacing w:line="240" w:lineRule="auto"/>
              <w:rPr>
                <w:sz w:val="20"/>
                <w:szCs w:val="20"/>
              </w:rPr>
            </w:pPr>
            <w:r w:rsidRPr="006B0854">
              <w:rPr>
                <w:sz w:val="20"/>
                <w:szCs w:val="20"/>
              </w:rPr>
              <w:t>Greater breadth and depth and more difficult concepts</w:t>
            </w:r>
          </w:p>
        </w:tc>
      </w:tr>
      <w:tr w:rsidR="00CD6EA6" w:rsidRPr="0054788C" w14:paraId="15F1F68A" w14:textId="77777777" w:rsidTr="00CD6EA6">
        <w:trPr>
          <w:jc w:val="center"/>
        </w:trPr>
        <w:tc>
          <w:tcPr>
            <w:tcW w:w="2463" w:type="dxa"/>
            <w:shd w:val="clear" w:color="auto" w:fill="auto"/>
          </w:tcPr>
          <w:p w14:paraId="49BF6377" w14:textId="77777777" w:rsidR="00CD6EA6" w:rsidRPr="006B0854" w:rsidRDefault="00CD6EA6" w:rsidP="00CD6EA6">
            <w:pPr>
              <w:pStyle w:val="Tabletext"/>
              <w:spacing w:line="240" w:lineRule="auto"/>
              <w:rPr>
                <w:sz w:val="20"/>
                <w:szCs w:val="20"/>
              </w:rPr>
            </w:pPr>
            <w:r w:rsidRPr="006B0854">
              <w:rPr>
                <w:sz w:val="20"/>
                <w:szCs w:val="20"/>
              </w:rPr>
              <w:t>Variety</w:t>
            </w:r>
          </w:p>
        </w:tc>
        <w:tc>
          <w:tcPr>
            <w:tcW w:w="6673" w:type="dxa"/>
            <w:shd w:val="clear" w:color="auto" w:fill="auto"/>
          </w:tcPr>
          <w:p w14:paraId="4E57B61B" w14:textId="77777777" w:rsidR="00CD6EA6" w:rsidRPr="006B0854" w:rsidRDefault="00CD6EA6" w:rsidP="00CD6EA6">
            <w:pPr>
              <w:pStyle w:val="Tabletext"/>
              <w:spacing w:line="240" w:lineRule="auto"/>
              <w:rPr>
                <w:sz w:val="20"/>
                <w:szCs w:val="20"/>
              </w:rPr>
            </w:pPr>
            <w:r w:rsidRPr="006B0854">
              <w:rPr>
                <w:sz w:val="20"/>
                <w:szCs w:val="20"/>
              </w:rPr>
              <w:t>Delving into new ideas and varying the aspects around a theme</w:t>
            </w:r>
          </w:p>
        </w:tc>
      </w:tr>
      <w:tr w:rsidR="00CD6EA6" w:rsidRPr="0054788C" w14:paraId="5F682A82" w14:textId="77777777" w:rsidTr="00CD6EA6">
        <w:trPr>
          <w:jc w:val="center"/>
        </w:trPr>
        <w:tc>
          <w:tcPr>
            <w:tcW w:w="2463" w:type="dxa"/>
            <w:shd w:val="clear" w:color="auto" w:fill="auto"/>
          </w:tcPr>
          <w:p w14:paraId="7E8BBF9B" w14:textId="77777777" w:rsidR="00CD6EA6" w:rsidRPr="006B0854" w:rsidRDefault="00CD6EA6" w:rsidP="00CD6EA6">
            <w:pPr>
              <w:pStyle w:val="Tabletext"/>
              <w:tabs>
                <w:tab w:val="right" w:pos="2240"/>
              </w:tabs>
              <w:spacing w:line="240" w:lineRule="auto"/>
              <w:rPr>
                <w:sz w:val="20"/>
                <w:szCs w:val="20"/>
              </w:rPr>
            </w:pPr>
            <w:r w:rsidRPr="006B0854">
              <w:rPr>
                <w:sz w:val="20"/>
                <w:szCs w:val="20"/>
              </w:rPr>
              <w:t>Organisation</w:t>
            </w:r>
          </w:p>
        </w:tc>
        <w:tc>
          <w:tcPr>
            <w:tcW w:w="6673" w:type="dxa"/>
            <w:shd w:val="clear" w:color="auto" w:fill="auto"/>
          </w:tcPr>
          <w:p w14:paraId="52429558" w14:textId="77777777" w:rsidR="00CD6EA6" w:rsidRPr="006B0854" w:rsidRDefault="00CD6EA6" w:rsidP="00CD6EA6">
            <w:pPr>
              <w:pStyle w:val="Tabletext"/>
              <w:spacing w:line="240" w:lineRule="auto"/>
              <w:rPr>
                <w:sz w:val="20"/>
                <w:szCs w:val="20"/>
              </w:rPr>
            </w:pPr>
            <w:r w:rsidRPr="006B0854">
              <w:rPr>
                <w:sz w:val="20"/>
                <w:szCs w:val="20"/>
              </w:rPr>
              <w:t>New ways of arranging content</w:t>
            </w:r>
          </w:p>
        </w:tc>
      </w:tr>
      <w:tr w:rsidR="00CD6EA6" w:rsidRPr="0054788C" w14:paraId="041388D6" w14:textId="77777777" w:rsidTr="00CD6EA6">
        <w:trPr>
          <w:jc w:val="center"/>
        </w:trPr>
        <w:tc>
          <w:tcPr>
            <w:tcW w:w="2463" w:type="dxa"/>
            <w:shd w:val="clear" w:color="auto" w:fill="auto"/>
          </w:tcPr>
          <w:p w14:paraId="3A339964" w14:textId="77777777" w:rsidR="00CD6EA6" w:rsidRPr="006B0854" w:rsidRDefault="00CD6EA6" w:rsidP="00CD6EA6">
            <w:pPr>
              <w:pStyle w:val="Tabletext"/>
              <w:spacing w:line="240" w:lineRule="auto"/>
              <w:rPr>
                <w:sz w:val="20"/>
                <w:szCs w:val="20"/>
              </w:rPr>
            </w:pPr>
            <w:r w:rsidRPr="006B0854">
              <w:rPr>
                <w:sz w:val="20"/>
                <w:szCs w:val="20"/>
              </w:rPr>
              <w:t>Study of People/Creative Processes</w:t>
            </w:r>
          </w:p>
        </w:tc>
        <w:tc>
          <w:tcPr>
            <w:tcW w:w="6673" w:type="dxa"/>
            <w:shd w:val="clear" w:color="auto" w:fill="auto"/>
            <w:vAlign w:val="center"/>
          </w:tcPr>
          <w:p w14:paraId="689054D6" w14:textId="77777777" w:rsidR="00CD6EA6" w:rsidRPr="006B0854" w:rsidRDefault="00CD6EA6" w:rsidP="00CD6EA6">
            <w:pPr>
              <w:pStyle w:val="Tabletext"/>
              <w:spacing w:line="240" w:lineRule="auto"/>
              <w:rPr>
                <w:sz w:val="20"/>
                <w:szCs w:val="20"/>
              </w:rPr>
            </w:pPr>
            <w:r w:rsidRPr="006B0854">
              <w:rPr>
                <w:sz w:val="20"/>
                <w:szCs w:val="20"/>
              </w:rPr>
              <w:t>Using biographies to relate content to the scientists and their place in time</w:t>
            </w:r>
          </w:p>
        </w:tc>
      </w:tr>
      <w:tr w:rsidR="00CD6EA6" w:rsidRPr="0054788C" w14:paraId="64FF65FE" w14:textId="77777777" w:rsidTr="00CD6EA6">
        <w:trPr>
          <w:jc w:val="center"/>
        </w:trPr>
        <w:tc>
          <w:tcPr>
            <w:tcW w:w="2463" w:type="dxa"/>
            <w:tcBorders>
              <w:bottom w:val="single" w:sz="4" w:space="0" w:color="000000"/>
            </w:tcBorders>
            <w:shd w:val="clear" w:color="auto" w:fill="auto"/>
          </w:tcPr>
          <w:p w14:paraId="7C752D37" w14:textId="77777777" w:rsidR="00CD6EA6" w:rsidRPr="006B0854" w:rsidRDefault="00CD6EA6" w:rsidP="00CD6EA6">
            <w:pPr>
              <w:pStyle w:val="Tabletext"/>
              <w:spacing w:line="240" w:lineRule="auto"/>
              <w:rPr>
                <w:sz w:val="20"/>
                <w:szCs w:val="20"/>
              </w:rPr>
            </w:pPr>
            <w:r w:rsidRPr="006B0854">
              <w:rPr>
                <w:sz w:val="20"/>
                <w:szCs w:val="20"/>
              </w:rPr>
              <w:t>Methods of Inquiry</w:t>
            </w:r>
          </w:p>
        </w:tc>
        <w:tc>
          <w:tcPr>
            <w:tcW w:w="6673" w:type="dxa"/>
            <w:tcBorders>
              <w:bottom w:val="single" w:sz="4" w:space="0" w:color="000000"/>
            </w:tcBorders>
            <w:shd w:val="clear" w:color="auto" w:fill="auto"/>
          </w:tcPr>
          <w:p w14:paraId="36548F04" w14:textId="77777777" w:rsidR="00CD6EA6" w:rsidRPr="006B0854" w:rsidRDefault="00CD6EA6" w:rsidP="00CD6EA6">
            <w:pPr>
              <w:pStyle w:val="Tabletext"/>
              <w:spacing w:line="240" w:lineRule="auto"/>
              <w:rPr>
                <w:sz w:val="20"/>
                <w:szCs w:val="20"/>
              </w:rPr>
            </w:pPr>
            <w:r w:rsidRPr="006B0854">
              <w:rPr>
                <w:sz w:val="20"/>
                <w:szCs w:val="20"/>
              </w:rPr>
              <w:t>Exploring the methods used in a particular field at the time of discovery</w:t>
            </w:r>
          </w:p>
        </w:tc>
      </w:tr>
      <w:tr w:rsidR="00CD6EA6" w:rsidRPr="0051227E" w14:paraId="40BC9533" w14:textId="77777777" w:rsidTr="00CD6EA6">
        <w:trPr>
          <w:jc w:val="center"/>
        </w:trPr>
        <w:tc>
          <w:tcPr>
            <w:tcW w:w="9136" w:type="dxa"/>
            <w:gridSpan w:val="2"/>
            <w:tcBorders>
              <w:top w:val="single" w:sz="4" w:space="0" w:color="000000"/>
              <w:left w:val="single" w:sz="4" w:space="0" w:color="000000"/>
              <w:bottom w:val="single" w:sz="4" w:space="0" w:color="000000"/>
            </w:tcBorders>
            <w:shd w:val="clear" w:color="auto" w:fill="BFBFBF"/>
          </w:tcPr>
          <w:p w14:paraId="34F89D70" w14:textId="77777777" w:rsidR="00CD6EA6" w:rsidRPr="006B0854" w:rsidRDefault="00CD6EA6" w:rsidP="00CD6EA6">
            <w:pPr>
              <w:pStyle w:val="Tablecolumnheading"/>
              <w:rPr>
                <w:szCs w:val="20"/>
              </w:rPr>
            </w:pPr>
            <w:r w:rsidRPr="006B0854">
              <w:rPr>
                <w:szCs w:val="20"/>
              </w:rPr>
              <w:t>PROCESS MODIFICATIONS (adjusting HOW students learn)</w:t>
            </w:r>
          </w:p>
        </w:tc>
      </w:tr>
      <w:tr w:rsidR="00CD6EA6" w:rsidRPr="0054788C" w14:paraId="5D4DB0D0" w14:textId="77777777" w:rsidTr="00CD6EA6">
        <w:trPr>
          <w:jc w:val="center"/>
        </w:trPr>
        <w:tc>
          <w:tcPr>
            <w:tcW w:w="2463" w:type="dxa"/>
            <w:tcBorders>
              <w:top w:val="single" w:sz="4" w:space="0" w:color="000000"/>
            </w:tcBorders>
            <w:shd w:val="clear" w:color="auto" w:fill="auto"/>
            <w:vAlign w:val="center"/>
          </w:tcPr>
          <w:p w14:paraId="1DB49242" w14:textId="77777777" w:rsidR="00CD6EA6" w:rsidRPr="006B0854" w:rsidRDefault="00CD6EA6" w:rsidP="00CD6EA6">
            <w:pPr>
              <w:pStyle w:val="Tabletext"/>
              <w:spacing w:line="240" w:lineRule="auto"/>
              <w:rPr>
                <w:sz w:val="20"/>
                <w:szCs w:val="20"/>
              </w:rPr>
            </w:pPr>
            <w:r w:rsidRPr="006B0854">
              <w:rPr>
                <w:sz w:val="20"/>
                <w:szCs w:val="20"/>
              </w:rPr>
              <w:t>Higher Order Thinking Skills</w:t>
            </w:r>
          </w:p>
        </w:tc>
        <w:tc>
          <w:tcPr>
            <w:tcW w:w="6673" w:type="dxa"/>
            <w:tcBorders>
              <w:top w:val="single" w:sz="4" w:space="0" w:color="000000"/>
            </w:tcBorders>
            <w:shd w:val="clear" w:color="auto" w:fill="auto"/>
          </w:tcPr>
          <w:p w14:paraId="335BA174" w14:textId="77777777" w:rsidR="00CD6EA6" w:rsidRPr="006B0854" w:rsidRDefault="00CD6EA6" w:rsidP="00CD6EA6">
            <w:pPr>
              <w:pStyle w:val="Tabletext"/>
              <w:spacing w:line="240" w:lineRule="auto"/>
              <w:rPr>
                <w:sz w:val="20"/>
                <w:szCs w:val="20"/>
              </w:rPr>
            </w:pPr>
            <w:r w:rsidRPr="006B0854">
              <w:rPr>
                <w:sz w:val="20"/>
                <w:szCs w:val="20"/>
              </w:rPr>
              <w:t>Stress the use of knowledge by concentrating on analysing, evaluating and creating knowledge</w:t>
            </w:r>
          </w:p>
        </w:tc>
      </w:tr>
      <w:tr w:rsidR="00CD6EA6" w:rsidRPr="005204E7" w14:paraId="3498CA67" w14:textId="77777777" w:rsidTr="00CD6EA6">
        <w:trPr>
          <w:jc w:val="center"/>
        </w:trPr>
        <w:tc>
          <w:tcPr>
            <w:tcW w:w="2463" w:type="dxa"/>
            <w:vMerge w:val="restart"/>
            <w:shd w:val="clear" w:color="auto" w:fill="auto"/>
            <w:vAlign w:val="center"/>
          </w:tcPr>
          <w:p w14:paraId="0884F4F5" w14:textId="77777777" w:rsidR="00CD6EA6" w:rsidRPr="006B0854" w:rsidRDefault="00CD6EA6" w:rsidP="00CD6EA6">
            <w:pPr>
              <w:pStyle w:val="Tabletext"/>
              <w:spacing w:line="240" w:lineRule="auto"/>
              <w:rPr>
                <w:sz w:val="20"/>
                <w:szCs w:val="20"/>
              </w:rPr>
            </w:pPr>
            <w:r w:rsidRPr="006B0854">
              <w:rPr>
                <w:sz w:val="20"/>
                <w:szCs w:val="20"/>
              </w:rPr>
              <w:t>Open-ended Processing</w:t>
            </w:r>
          </w:p>
        </w:tc>
        <w:tc>
          <w:tcPr>
            <w:tcW w:w="6673" w:type="dxa"/>
            <w:shd w:val="clear" w:color="auto" w:fill="auto"/>
          </w:tcPr>
          <w:p w14:paraId="6FB602DD" w14:textId="77777777" w:rsidR="00CD6EA6" w:rsidRPr="006B0854" w:rsidRDefault="00CD6EA6" w:rsidP="00CD6EA6">
            <w:pPr>
              <w:pStyle w:val="Tabletext"/>
              <w:spacing w:line="240" w:lineRule="auto"/>
              <w:rPr>
                <w:sz w:val="20"/>
                <w:szCs w:val="20"/>
              </w:rPr>
            </w:pPr>
            <w:r w:rsidRPr="006B0854">
              <w:rPr>
                <w:sz w:val="20"/>
                <w:szCs w:val="20"/>
              </w:rPr>
              <w:t>Encouragement of divergent thinking through use of stimulus tools such as:</w:t>
            </w:r>
          </w:p>
        </w:tc>
      </w:tr>
      <w:tr w:rsidR="00CD6EA6" w:rsidRPr="00D0426E" w14:paraId="138DA1D1" w14:textId="77777777" w:rsidTr="00CD6EA6">
        <w:trPr>
          <w:jc w:val="center"/>
        </w:trPr>
        <w:tc>
          <w:tcPr>
            <w:tcW w:w="2463" w:type="dxa"/>
            <w:vMerge/>
            <w:shd w:val="clear" w:color="auto" w:fill="auto"/>
          </w:tcPr>
          <w:p w14:paraId="64999D78" w14:textId="77777777" w:rsidR="00CD6EA6" w:rsidRPr="006B0854" w:rsidRDefault="00CD6EA6" w:rsidP="00CD6EA6">
            <w:pPr>
              <w:pStyle w:val="Tabletext"/>
              <w:spacing w:line="240" w:lineRule="auto"/>
              <w:rPr>
                <w:sz w:val="20"/>
                <w:szCs w:val="20"/>
              </w:rPr>
            </w:pPr>
          </w:p>
        </w:tc>
        <w:tc>
          <w:tcPr>
            <w:tcW w:w="6673" w:type="dxa"/>
            <w:shd w:val="clear" w:color="auto" w:fill="auto"/>
          </w:tcPr>
          <w:p w14:paraId="743AEC71" w14:textId="77777777" w:rsidR="00CD6EA6" w:rsidRPr="006B0854" w:rsidRDefault="00CD6EA6" w:rsidP="00CD6EA6">
            <w:pPr>
              <w:pStyle w:val="Tabletext"/>
              <w:numPr>
                <w:ilvl w:val="0"/>
                <w:numId w:val="18"/>
              </w:numPr>
              <w:spacing w:line="240" w:lineRule="auto"/>
              <w:ind w:left="414"/>
              <w:rPr>
                <w:sz w:val="20"/>
                <w:szCs w:val="20"/>
              </w:rPr>
            </w:pPr>
            <w:proofErr w:type="gramStart"/>
            <w:r w:rsidRPr="006B0854">
              <w:rPr>
                <w:sz w:val="20"/>
                <w:szCs w:val="20"/>
              </w:rPr>
              <w:t>analogy</w:t>
            </w:r>
            <w:proofErr w:type="gramEnd"/>
          </w:p>
        </w:tc>
      </w:tr>
      <w:tr w:rsidR="00CD6EA6" w:rsidRPr="005204E7" w14:paraId="67064C36" w14:textId="77777777" w:rsidTr="00CD6EA6">
        <w:trPr>
          <w:jc w:val="center"/>
        </w:trPr>
        <w:tc>
          <w:tcPr>
            <w:tcW w:w="2463" w:type="dxa"/>
            <w:vMerge/>
            <w:shd w:val="clear" w:color="auto" w:fill="auto"/>
          </w:tcPr>
          <w:p w14:paraId="3B857EA8" w14:textId="77777777" w:rsidR="00CD6EA6" w:rsidRPr="006B0854" w:rsidRDefault="00CD6EA6" w:rsidP="00CD6EA6">
            <w:pPr>
              <w:pStyle w:val="Tabletext"/>
              <w:spacing w:line="240" w:lineRule="auto"/>
              <w:rPr>
                <w:sz w:val="20"/>
                <w:szCs w:val="20"/>
              </w:rPr>
            </w:pPr>
          </w:p>
        </w:tc>
        <w:tc>
          <w:tcPr>
            <w:tcW w:w="6673" w:type="dxa"/>
            <w:shd w:val="clear" w:color="auto" w:fill="auto"/>
          </w:tcPr>
          <w:p w14:paraId="0B58C18F" w14:textId="77777777" w:rsidR="00CD6EA6" w:rsidRPr="006B0854" w:rsidRDefault="00CD6EA6" w:rsidP="00CD6EA6">
            <w:pPr>
              <w:pStyle w:val="Tabletext"/>
              <w:numPr>
                <w:ilvl w:val="0"/>
                <w:numId w:val="18"/>
              </w:numPr>
              <w:spacing w:line="240" w:lineRule="auto"/>
              <w:ind w:left="414"/>
              <w:rPr>
                <w:sz w:val="20"/>
                <w:szCs w:val="20"/>
              </w:rPr>
            </w:pPr>
            <w:proofErr w:type="gramStart"/>
            <w:r w:rsidRPr="006B0854">
              <w:rPr>
                <w:sz w:val="20"/>
                <w:szCs w:val="20"/>
              </w:rPr>
              <w:t>ambiguity</w:t>
            </w:r>
            <w:proofErr w:type="gramEnd"/>
          </w:p>
        </w:tc>
      </w:tr>
      <w:tr w:rsidR="00CD6EA6" w:rsidRPr="005204E7" w14:paraId="28C2411D" w14:textId="77777777" w:rsidTr="00CD6EA6">
        <w:trPr>
          <w:jc w:val="center"/>
        </w:trPr>
        <w:tc>
          <w:tcPr>
            <w:tcW w:w="2463" w:type="dxa"/>
            <w:vMerge/>
            <w:shd w:val="clear" w:color="auto" w:fill="auto"/>
          </w:tcPr>
          <w:p w14:paraId="77A69578" w14:textId="77777777" w:rsidR="00CD6EA6" w:rsidRPr="006B0854" w:rsidRDefault="00CD6EA6" w:rsidP="00CD6EA6">
            <w:pPr>
              <w:pStyle w:val="Tabletext"/>
              <w:spacing w:line="240" w:lineRule="auto"/>
              <w:rPr>
                <w:sz w:val="20"/>
                <w:szCs w:val="20"/>
              </w:rPr>
            </w:pPr>
          </w:p>
        </w:tc>
        <w:tc>
          <w:tcPr>
            <w:tcW w:w="6673" w:type="dxa"/>
            <w:shd w:val="clear" w:color="auto" w:fill="auto"/>
          </w:tcPr>
          <w:p w14:paraId="4CC12556" w14:textId="77777777" w:rsidR="00CD6EA6" w:rsidRPr="006B0854" w:rsidRDefault="00CD6EA6" w:rsidP="00CD6EA6">
            <w:pPr>
              <w:pStyle w:val="Tabletext"/>
              <w:numPr>
                <w:ilvl w:val="0"/>
                <w:numId w:val="18"/>
              </w:numPr>
              <w:spacing w:line="240" w:lineRule="auto"/>
              <w:ind w:left="414"/>
              <w:rPr>
                <w:sz w:val="20"/>
                <w:szCs w:val="20"/>
              </w:rPr>
            </w:pPr>
            <w:proofErr w:type="gramStart"/>
            <w:r w:rsidRPr="006B0854">
              <w:rPr>
                <w:sz w:val="20"/>
                <w:szCs w:val="20"/>
              </w:rPr>
              <w:t>heuristic</w:t>
            </w:r>
            <w:proofErr w:type="gramEnd"/>
            <w:r w:rsidRPr="006B0854">
              <w:rPr>
                <w:sz w:val="20"/>
                <w:szCs w:val="20"/>
              </w:rPr>
              <w:t xml:space="preserve"> approach (learning from experience such as trial and error) </w:t>
            </w:r>
          </w:p>
        </w:tc>
      </w:tr>
      <w:tr w:rsidR="00CD6EA6" w:rsidRPr="0054788C" w14:paraId="12FF1D84" w14:textId="77777777" w:rsidTr="00CD6EA6">
        <w:trPr>
          <w:jc w:val="center"/>
        </w:trPr>
        <w:tc>
          <w:tcPr>
            <w:tcW w:w="2463" w:type="dxa"/>
            <w:vMerge/>
            <w:tcBorders>
              <w:bottom w:val="single" w:sz="4" w:space="0" w:color="000000"/>
            </w:tcBorders>
            <w:shd w:val="clear" w:color="auto" w:fill="auto"/>
          </w:tcPr>
          <w:p w14:paraId="3F48CC74" w14:textId="77777777" w:rsidR="00CD6EA6" w:rsidRPr="006B0854" w:rsidRDefault="00CD6EA6" w:rsidP="00CD6EA6">
            <w:pPr>
              <w:pStyle w:val="Tabletext"/>
              <w:spacing w:line="240" w:lineRule="auto"/>
              <w:rPr>
                <w:sz w:val="20"/>
                <w:szCs w:val="20"/>
              </w:rPr>
            </w:pPr>
          </w:p>
        </w:tc>
        <w:tc>
          <w:tcPr>
            <w:tcW w:w="6673" w:type="dxa"/>
            <w:shd w:val="clear" w:color="auto" w:fill="auto"/>
          </w:tcPr>
          <w:p w14:paraId="66D84C97" w14:textId="77777777" w:rsidR="00CD6EA6" w:rsidRPr="006B0854" w:rsidRDefault="00CD6EA6" w:rsidP="00CD6EA6">
            <w:pPr>
              <w:pStyle w:val="Tabletext"/>
              <w:numPr>
                <w:ilvl w:val="0"/>
                <w:numId w:val="18"/>
              </w:numPr>
              <w:spacing w:line="240" w:lineRule="auto"/>
              <w:ind w:left="414"/>
              <w:rPr>
                <w:sz w:val="20"/>
                <w:szCs w:val="20"/>
              </w:rPr>
            </w:pPr>
            <w:proofErr w:type="gramStart"/>
            <w:r w:rsidRPr="006B0854">
              <w:rPr>
                <w:sz w:val="20"/>
                <w:szCs w:val="20"/>
              </w:rPr>
              <w:t>freedom</w:t>
            </w:r>
            <w:proofErr w:type="gramEnd"/>
            <w:r w:rsidRPr="006B0854">
              <w:rPr>
                <w:sz w:val="20"/>
                <w:szCs w:val="20"/>
              </w:rPr>
              <w:t xml:space="preserve"> of choice of investigation</w:t>
            </w:r>
          </w:p>
        </w:tc>
      </w:tr>
      <w:tr w:rsidR="00CD6EA6" w:rsidRPr="00757FD6" w14:paraId="2FB46CAF" w14:textId="77777777" w:rsidTr="00CD6EA6">
        <w:trPr>
          <w:jc w:val="center"/>
        </w:trPr>
        <w:tc>
          <w:tcPr>
            <w:tcW w:w="9136" w:type="dxa"/>
            <w:gridSpan w:val="2"/>
            <w:tcBorders>
              <w:top w:val="single" w:sz="4" w:space="0" w:color="000000"/>
              <w:left w:val="single" w:sz="4" w:space="0" w:color="000000"/>
              <w:bottom w:val="single" w:sz="4" w:space="0" w:color="000000"/>
              <w:right w:val="single" w:sz="4" w:space="0" w:color="auto"/>
            </w:tcBorders>
            <w:shd w:val="clear" w:color="auto" w:fill="BFBFBF"/>
          </w:tcPr>
          <w:p w14:paraId="601C1091" w14:textId="77777777" w:rsidR="00CD6EA6" w:rsidRPr="006B0854" w:rsidRDefault="00CD6EA6" w:rsidP="00CD6EA6">
            <w:pPr>
              <w:pStyle w:val="Tablecolumnheading"/>
              <w:jc w:val="center"/>
              <w:rPr>
                <w:noProof/>
                <w:szCs w:val="20"/>
              </w:rPr>
            </w:pPr>
            <w:r w:rsidRPr="006B0854">
              <w:rPr>
                <w:szCs w:val="20"/>
              </w:rPr>
              <w:t>PRODUCT MODIFICATIONS (adjusting HOW students demonstrate their learning)</w:t>
            </w:r>
          </w:p>
        </w:tc>
      </w:tr>
      <w:tr w:rsidR="00CD6EA6" w:rsidRPr="0054788C" w14:paraId="23847848" w14:textId="77777777" w:rsidTr="00CD6EA6">
        <w:trPr>
          <w:jc w:val="center"/>
        </w:trPr>
        <w:tc>
          <w:tcPr>
            <w:tcW w:w="2463" w:type="dxa"/>
            <w:tcBorders>
              <w:top w:val="single" w:sz="4" w:space="0" w:color="000000"/>
            </w:tcBorders>
            <w:shd w:val="clear" w:color="auto" w:fill="auto"/>
            <w:vAlign w:val="center"/>
          </w:tcPr>
          <w:p w14:paraId="37BA3F87" w14:textId="77777777" w:rsidR="00CD6EA6" w:rsidRPr="006B0854" w:rsidRDefault="00CD6EA6" w:rsidP="00CD6EA6">
            <w:pPr>
              <w:pStyle w:val="Tabletext"/>
              <w:spacing w:line="240" w:lineRule="auto"/>
              <w:rPr>
                <w:noProof/>
                <w:sz w:val="20"/>
                <w:szCs w:val="20"/>
              </w:rPr>
            </w:pPr>
            <w:r w:rsidRPr="006B0854">
              <w:rPr>
                <w:noProof/>
                <w:sz w:val="20"/>
                <w:szCs w:val="20"/>
              </w:rPr>
              <w:t>Real-world Problems</w:t>
            </w:r>
          </w:p>
        </w:tc>
        <w:tc>
          <w:tcPr>
            <w:tcW w:w="6673" w:type="dxa"/>
            <w:tcBorders>
              <w:top w:val="single" w:sz="4" w:space="0" w:color="000000"/>
            </w:tcBorders>
            <w:shd w:val="clear" w:color="auto" w:fill="auto"/>
          </w:tcPr>
          <w:p w14:paraId="7F240298" w14:textId="77777777" w:rsidR="00CD6EA6" w:rsidRPr="006B0854" w:rsidRDefault="00CD6EA6" w:rsidP="00CD6EA6">
            <w:pPr>
              <w:pStyle w:val="Tabletext"/>
              <w:spacing w:line="240" w:lineRule="auto"/>
              <w:rPr>
                <w:noProof/>
                <w:sz w:val="20"/>
                <w:szCs w:val="20"/>
              </w:rPr>
            </w:pPr>
            <w:r w:rsidRPr="006B0854">
              <w:rPr>
                <w:noProof/>
                <w:sz w:val="20"/>
                <w:szCs w:val="20"/>
              </w:rPr>
              <w:t>Investigation of real-life problems to add meaning and sense of worthiness in tackling the problem</w:t>
            </w:r>
          </w:p>
        </w:tc>
      </w:tr>
      <w:tr w:rsidR="00CD6EA6" w:rsidRPr="0054788C" w14:paraId="24CC53DD" w14:textId="77777777" w:rsidTr="00CD6EA6">
        <w:trPr>
          <w:jc w:val="center"/>
        </w:trPr>
        <w:tc>
          <w:tcPr>
            <w:tcW w:w="2463" w:type="dxa"/>
            <w:shd w:val="clear" w:color="auto" w:fill="auto"/>
            <w:vAlign w:val="center"/>
          </w:tcPr>
          <w:p w14:paraId="2C072DC3" w14:textId="77777777" w:rsidR="00CD6EA6" w:rsidRPr="006B0854" w:rsidRDefault="00CD6EA6" w:rsidP="00CD6EA6">
            <w:pPr>
              <w:pStyle w:val="Tabletext"/>
              <w:spacing w:line="240" w:lineRule="auto"/>
              <w:rPr>
                <w:noProof/>
                <w:sz w:val="20"/>
                <w:szCs w:val="20"/>
              </w:rPr>
            </w:pPr>
            <w:r w:rsidRPr="006B0854">
              <w:rPr>
                <w:noProof/>
                <w:sz w:val="20"/>
                <w:szCs w:val="20"/>
              </w:rPr>
              <w:t>Real Audiences</w:t>
            </w:r>
          </w:p>
        </w:tc>
        <w:tc>
          <w:tcPr>
            <w:tcW w:w="6673" w:type="dxa"/>
            <w:shd w:val="clear" w:color="auto" w:fill="auto"/>
          </w:tcPr>
          <w:p w14:paraId="2A734FE2" w14:textId="77777777" w:rsidR="00CD6EA6" w:rsidRPr="006B0854" w:rsidRDefault="00CD6EA6" w:rsidP="00CD6EA6">
            <w:pPr>
              <w:pStyle w:val="Tabletext"/>
              <w:spacing w:line="240" w:lineRule="auto"/>
              <w:rPr>
                <w:noProof/>
                <w:sz w:val="20"/>
                <w:szCs w:val="20"/>
              </w:rPr>
            </w:pPr>
            <w:r w:rsidRPr="006B0854">
              <w:rPr>
                <w:noProof/>
                <w:sz w:val="20"/>
                <w:szCs w:val="20"/>
              </w:rPr>
              <w:t>Developing products that can be utilised in the real world by students themselves and the wider local or global community</w:t>
            </w:r>
          </w:p>
        </w:tc>
      </w:tr>
      <w:tr w:rsidR="00CD6EA6" w:rsidRPr="0054788C" w14:paraId="3A8A1BDB" w14:textId="77777777" w:rsidTr="00CD6EA6">
        <w:trPr>
          <w:jc w:val="center"/>
        </w:trPr>
        <w:tc>
          <w:tcPr>
            <w:tcW w:w="2463" w:type="dxa"/>
            <w:tcBorders>
              <w:bottom w:val="single" w:sz="4" w:space="0" w:color="auto"/>
            </w:tcBorders>
            <w:shd w:val="clear" w:color="auto" w:fill="auto"/>
            <w:vAlign w:val="center"/>
          </w:tcPr>
          <w:p w14:paraId="4DBA190E" w14:textId="77777777" w:rsidR="00CD6EA6" w:rsidRPr="006B0854" w:rsidRDefault="00CD6EA6" w:rsidP="00CD6EA6">
            <w:pPr>
              <w:pStyle w:val="Tabletext"/>
              <w:spacing w:line="240" w:lineRule="auto"/>
              <w:rPr>
                <w:noProof/>
                <w:sz w:val="20"/>
                <w:szCs w:val="20"/>
              </w:rPr>
            </w:pPr>
            <w:r w:rsidRPr="006B0854">
              <w:rPr>
                <w:noProof/>
                <w:sz w:val="20"/>
                <w:szCs w:val="20"/>
              </w:rPr>
              <w:t>Evaluation</w:t>
            </w:r>
          </w:p>
        </w:tc>
        <w:tc>
          <w:tcPr>
            <w:tcW w:w="6673" w:type="dxa"/>
            <w:shd w:val="clear" w:color="auto" w:fill="auto"/>
          </w:tcPr>
          <w:p w14:paraId="77600AC5" w14:textId="77777777" w:rsidR="00CD6EA6" w:rsidRPr="006B0854" w:rsidRDefault="00CD6EA6" w:rsidP="00CD6EA6">
            <w:pPr>
              <w:pStyle w:val="Tabletext"/>
              <w:spacing w:line="240" w:lineRule="auto"/>
              <w:rPr>
                <w:noProof/>
                <w:sz w:val="20"/>
                <w:szCs w:val="20"/>
              </w:rPr>
            </w:pPr>
            <w:r w:rsidRPr="006B0854">
              <w:rPr>
                <w:noProof/>
                <w:sz w:val="20"/>
                <w:szCs w:val="20"/>
              </w:rPr>
              <w:t>Consciously pitching the product to a specific and relevant audience such as teachers, peers, wider community and experts in the field, who evaluate the process and and product; includes self-evaluation</w:t>
            </w:r>
          </w:p>
        </w:tc>
      </w:tr>
      <w:tr w:rsidR="00CD6EA6" w:rsidRPr="0054788C" w14:paraId="60EB1A35" w14:textId="77777777" w:rsidTr="00CD6EA6">
        <w:trPr>
          <w:jc w:val="center"/>
        </w:trPr>
        <w:tc>
          <w:tcPr>
            <w:tcW w:w="2463" w:type="dxa"/>
            <w:vMerge w:val="restart"/>
            <w:shd w:val="clear" w:color="auto" w:fill="auto"/>
            <w:vAlign w:val="center"/>
          </w:tcPr>
          <w:p w14:paraId="5F5B76CD" w14:textId="77777777" w:rsidR="00CD6EA6" w:rsidRPr="006B0854" w:rsidRDefault="00CD6EA6" w:rsidP="00CD6EA6">
            <w:pPr>
              <w:pStyle w:val="Tabletext"/>
              <w:spacing w:line="240" w:lineRule="auto"/>
              <w:rPr>
                <w:noProof/>
                <w:sz w:val="20"/>
                <w:szCs w:val="20"/>
              </w:rPr>
            </w:pPr>
            <w:r w:rsidRPr="006B0854">
              <w:rPr>
                <w:noProof/>
                <w:sz w:val="20"/>
                <w:szCs w:val="20"/>
              </w:rPr>
              <w:t>Transformation</w:t>
            </w:r>
          </w:p>
        </w:tc>
        <w:tc>
          <w:tcPr>
            <w:tcW w:w="6673" w:type="dxa"/>
            <w:shd w:val="clear" w:color="auto" w:fill="auto"/>
          </w:tcPr>
          <w:p w14:paraId="52E972EF" w14:textId="77777777" w:rsidR="00CD6EA6" w:rsidRPr="006B0854" w:rsidRDefault="00CD6EA6" w:rsidP="00CD6EA6">
            <w:pPr>
              <w:pStyle w:val="Tabletext"/>
              <w:spacing w:line="240" w:lineRule="auto"/>
              <w:rPr>
                <w:noProof/>
                <w:sz w:val="20"/>
                <w:szCs w:val="20"/>
              </w:rPr>
            </w:pPr>
            <w:r w:rsidRPr="006B0854">
              <w:rPr>
                <w:noProof/>
                <w:sz w:val="20"/>
                <w:szCs w:val="20"/>
              </w:rPr>
              <w:t>Producing original and unique product which has practical applications outside the classroom (not just an exercise)</w:t>
            </w:r>
          </w:p>
        </w:tc>
      </w:tr>
      <w:tr w:rsidR="00CD6EA6" w:rsidRPr="0054788C" w14:paraId="5716A1ED" w14:textId="77777777" w:rsidTr="00CD6EA6">
        <w:trPr>
          <w:jc w:val="center"/>
        </w:trPr>
        <w:tc>
          <w:tcPr>
            <w:tcW w:w="2463" w:type="dxa"/>
            <w:vMerge/>
            <w:tcBorders>
              <w:bottom w:val="single" w:sz="4" w:space="0" w:color="auto"/>
            </w:tcBorders>
            <w:shd w:val="clear" w:color="auto" w:fill="auto"/>
            <w:vAlign w:val="center"/>
          </w:tcPr>
          <w:p w14:paraId="365945DC" w14:textId="77777777" w:rsidR="00CD6EA6" w:rsidRPr="006B0854" w:rsidRDefault="00CD6EA6" w:rsidP="00CD6EA6">
            <w:pPr>
              <w:pStyle w:val="Tabletext"/>
              <w:spacing w:line="240" w:lineRule="auto"/>
              <w:rPr>
                <w:noProof/>
                <w:sz w:val="20"/>
                <w:szCs w:val="20"/>
              </w:rPr>
            </w:pPr>
          </w:p>
        </w:tc>
        <w:tc>
          <w:tcPr>
            <w:tcW w:w="6673" w:type="dxa"/>
            <w:shd w:val="clear" w:color="auto" w:fill="auto"/>
          </w:tcPr>
          <w:p w14:paraId="19D9E443" w14:textId="77777777" w:rsidR="00CD6EA6" w:rsidRPr="006B0854" w:rsidRDefault="00CD6EA6" w:rsidP="00CD6EA6">
            <w:pPr>
              <w:pStyle w:val="Tabletext"/>
              <w:spacing w:line="240" w:lineRule="auto"/>
              <w:rPr>
                <w:noProof/>
                <w:sz w:val="20"/>
                <w:szCs w:val="20"/>
              </w:rPr>
            </w:pPr>
            <w:r w:rsidRPr="006B0854">
              <w:rPr>
                <w:noProof/>
                <w:sz w:val="20"/>
                <w:szCs w:val="20"/>
              </w:rPr>
              <w:t>Diversifying methods of representation of science understanding; including use of digital technologies and tools in accessing, analysing, synthesising and presenting information.</w:t>
            </w:r>
          </w:p>
        </w:tc>
      </w:tr>
      <w:tr w:rsidR="00CD6EA6" w:rsidRPr="00954D62" w14:paraId="5D464576" w14:textId="77777777" w:rsidTr="00CD6EA6">
        <w:trPr>
          <w:jc w:val="center"/>
        </w:trPr>
        <w:tc>
          <w:tcPr>
            <w:tcW w:w="9136" w:type="dxa"/>
            <w:gridSpan w:val="2"/>
            <w:shd w:val="clear" w:color="auto" w:fill="A6A6A6" w:themeFill="background1" w:themeFillShade="A6"/>
          </w:tcPr>
          <w:p w14:paraId="1A4ED4CC" w14:textId="77777777" w:rsidR="00CD6EA6" w:rsidRPr="006B0854" w:rsidRDefault="00CD6EA6" w:rsidP="00CD6EA6">
            <w:pPr>
              <w:pStyle w:val="Tabletext"/>
              <w:spacing w:line="240" w:lineRule="auto"/>
              <w:ind w:left="54"/>
              <w:rPr>
                <w:b/>
                <w:sz w:val="20"/>
                <w:szCs w:val="20"/>
              </w:rPr>
            </w:pPr>
            <w:r w:rsidRPr="006B0854">
              <w:rPr>
                <w:b/>
                <w:sz w:val="20"/>
                <w:szCs w:val="20"/>
              </w:rPr>
              <w:t>LEARNING ENVIRONMENT (adjusting the SETTING, the culture and behaviours, in which students learn)</w:t>
            </w:r>
          </w:p>
        </w:tc>
      </w:tr>
      <w:tr w:rsidR="00CD6EA6" w:rsidRPr="0054788C" w14:paraId="0B46A088" w14:textId="77777777" w:rsidTr="00CD6EA6">
        <w:trPr>
          <w:trHeight w:val="339"/>
          <w:jc w:val="center"/>
        </w:trPr>
        <w:tc>
          <w:tcPr>
            <w:tcW w:w="2463" w:type="dxa"/>
            <w:tcBorders>
              <w:bottom w:val="single" w:sz="4" w:space="0" w:color="auto"/>
            </w:tcBorders>
            <w:shd w:val="clear" w:color="auto" w:fill="auto"/>
            <w:vAlign w:val="center"/>
          </w:tcPr>
          <w:p w14:paraId="6BE3B846" w14:textId="77777777" w:rsidR="00CD6EA6" w:rsidRPr="006B0854" w:rsidRDefault="00CD6EA6" w:rsidP="00CD6EA6">
            <w:pPr>
              <w:pStyle w:val="Tabletext"/>
              <w:spacing w:line="240" w:lineRule="auto"/>
              <w:rPr>
                <w:noProof/>
                <w:sz w:val="20"/>
                <w:szCs w:val="20"/>
              </w:rPr>
            </w:pPr>
            <w:r w:rsidRPr="006B0854">
              <w:rPr>
                <w:noProof/>
                <w:sz w:val="20"/>
                <w:szCs w:val="20"/>
              </w:rPr>
              <w:t>Student-centred</w:t>
            </w:r>
          </w:p>
        </w:tc>
        <w:tc>
          <w:tcPr>
            <w:tcW w:w="6673" w:type="dxa"/>
            <w:shd w:val="clear" w:color="auto" w:fill="auto"/>
          </w:tcPr>
          <w:p w14:paraId="1A2151AA" w14:textId="77777777" w:rsidR="00CD6EA6" w:rsidRPr="006B0854" w:rsidRDefault="00CD6EA6" w:rsidP="00CD6EA6">
            <w:pPr>
              <w:pStyle w:val="Tabletext"/>
              <w:spacing w:line="240" w:lineRule="auto"/>
              <w:rPr>
                <w:noProof/>
                <w:sz w:val="20"/>
                <w:szCs w:val="20"/>
              </w:rPr>
            </w:pPr>
            <w:r w:rsidRPr="006B0854">
              <w:rPr>
                <w:noProof/>
                <w:sz w:val="20"/>
                <w:szCs w:val="20"/>
              </w:rPr>
              <w:t>Open, independent, flexible, respectful, mobile, accepting, responsible, resource-rich…</w:t>
            </w:r>
          </w:p>
        </w:tc>
      </w:tr>
    </w:tbl>
    <w:p w14:paraId="50A3DEB3" w14:textId="3536EDA3" w:rsidR="00852F90" w:rsidRDefault="004A64E0" w:rsidP="000A6995">
      <w:pPr>
        <w:pStyle w:val="Caption"/>
        <w:rPr>
          <w:b w:val="0"/>
        </w:rPr>
      </w:pPr>
      <w:r w:rsidRPr="006B0854">
        <w:t>Fig 1</w:t>
      </w:r>
      <w:r w:rsidR="000A6995">
        <w:t>:</w:t>
      </w:r>
      <w:r w:rsidRPr="006B0854">
        <w:t xml:space="preserve"> The Maker Model</w:t>
      </w:r>
      <w:r>
        <w:t xml:space="preserve"> </w:t>
      </w:r>
      <w:r w:rsidRPr="000A6995">
        <w:rPr>
          <w:b w:val="0"/>
        </w:rPr>
        <w:t xml:space="preserve">(adapted from ASI, </w:t>
      </w:r>
      <w:r w:rsidRPr="000A6995">
        <w:rPr>
          <w:b w:val="0"/>
          <w:i/>
        </w:rPr>
        <w:t>Developing Programs in Science for Gifted and Talented Students</w:t>
      </w:r>
      <w:r w:rsidRPr="000A6995">
        <w:rPr>
          <w:b w:val="0"/>
        </w:rPr>
        <w:t xml:space="preserve"> © 2013 Australian Science Innovations</w:t>
      </w:r>
      <w:r w:rsidRPr="000A6995">
        <w:rPr>
          <w:b w:val="0"/>
          <w:vertAlign w:val="superscript"/>
        </w:rPr>
        <w:footnoteReference w:id="5"/>
      </w:r>
      <w:r w:rsidRPr="000A6995">
        <w:rPr>
          <w:b w:val="0"/>
        </w:rPr>
        <w:t>)</w:t>
      </w:r>
    </w:p>
    <w:p w14:paraId="3B2E8F8F" w14:textId="4B3C82DF" w:rsidR="00852F90" w:rsidRPr="00852F90" w:rsidRDefault="00852F90" w:rsidP="00852F90">
      <w:pPr>
        <w:pStyle w:val="Heading2"/>
      </w:pPr>
      <w:r>
        <w:br w:type="page"/>
      </w:r>
      <w:r>
        <w:lastRenderedPageBreak/>
        <w:t>A</w:t>
      </w:r>
      <w:r w:rsidRPr="00852F90">
        <w:t>djustments and modifications</w:t>
      </w:r>
      <w:r>
        <w:t xml:space="preserve"> for gifted and talented</w:t>
      </w:r>
      <w:r w:rsidR="006C2140">
        <w:t xml:space="preserve"> students</w:t>
      </w:r>
    </w:p>
    <w:p w14:paraId="0446358C" w14:textId="77777777" w:rsidR="00852F90" w:rsidRPr="00852F90" w:rsidRDefault="00852F90" w:rsidP="00852F90">
      <w:pPr>
        <w:pStyle w:val="Heading3"/>
      </w:pPr>
      <w:r w:rsidRPr="00852F90">
        <w:t>Applying the Maker Model</w:t>
      </w:r>
    </w:p>
    <w:p w14:paraId="31D4E321" w14:textId="7DCBF710" w:rsidR="00852F90" w:rsidRPr="00852F90" w:rsidRDefault="00852F90" w:rsidP="00852F90">
      <w:pPr>
        <w:pStyle w:val="BodyText"/>
      </w:pPr>
      <w:r w:rsidRPr="00852F90">
        <w:t>A matrix could be used as a planning tool to identify where adjustments could be made to meet the interests and needs of individual students.</w:t>
      </w:r>
    </w:p>
    <w:p w14:paraId="4F1A435A" w14:textId="77777777" w:rsidR="00852F90" w:rsidRPr="00852F90" w:rsidRDefault="00852F90" w:rsidP="00852F90">
      <w:pPr>
        <w:pStyle w:val="ListBullet"/>
      </w:pPr>
      <w:r w:rsidRPr="00852F90">
        <w:t xml:space="preserve">Existing activities and investigations in the mainstream CLE can be mapped against the Maker Model. Mapping a particular task against the Maker Model could show how that task incorporates a number of strategies or features, not only a single one (see Fig 2). </w:t>
      </w:r>
    </w:p>
    <w:p w14:paraId="58E26E8F" w14:textId="062B7614" w:rsidR="00852F90" w:rsidRPr="00852F90" w:rsidRDefault="00852F90" w:rsidP="00852F90">
      <w:pPr>
        <w:pStyle w:val="ListBullet"/>
      </w:pPr>
      <w:r w:rsidRPr="00852F90">
        <w:t>Modifications or adjustments, including the design of new tasks, can be mapped according to multiple characteristics of the model. See Fig 3 for examples of single-strategy mapping.</w:t>
      </w:r>
    </w:p>
    <w:p w14:paraId="188E0D5D" w14:textId="4C5D8EA5" w:rsidR="00852F90" w:rsidRPr="00852F90" w:rsidRDefault="00852F90" w:rsidP="00852F90">
      <w:pPr>
        <w:pStyle w:val="BodyText"/>
      </w:pPr>
      <w:r w:rsidRPr="00852F90">
        <w:t>If necessary, explain and discuss the various strategies of the Maker Model. In consultation with you or with their peers, students could identify the features associated with a particular task</w:t>
      </w:r>
      <w:proofErr w:type="gramStart"/>
      <w:r w:rsidRPr="00852F90">
        <w:t>;</w:t>
      </w:r>
      <w:proofErr w:type="gramEnd"/>
      <w:r w:rsidRPr="00852F90">
        <w:t xml:space="preserve"> whether they could be emphasised in the description of the task and whether they could be included in any evaluation or assessment. You could apply this method to other curriculum models you choose to draw on. You or your students might have to modify the language used depending on needs.</w:t>
      </w:r>
    </w:p>
    <w:p w14:paraId="41652708" w14:textId="3C361E51" w:rsidR="00852F90" w:rsidRPr="00852F90" w:rsidRDefault="00852F90" w:rsidP="00852F90">
      <w:pPr>
        <w:pStyle w:val="BodyText"/>
      </w:pPr>
      <w:r w:rsidRPr="00852F90">
        <w:t>Individual gifted and talented students, or those who might prefer to work with other such students, could transform the composite model creatively to suit their purpose. This could be during the planning process or during the progress of their work. Independence, initiative, flexibility in approach and in completing tasks is characteristic of many such students.</w:t>
      </w:r>
    </w:p>
    <w:p w14:paraId="26A0F0C6" w14:textId="0335E31E" w:rsidR="00852F90" w:rsidRPr="00852F90" w:rsidRDefault="00852F90" w:rsidP="00852F90">
      <w:pPr>
        <w:pStyle w:val="BodyText"/>
      </w:pPr>
      <w:r w:rsidRPr="00852F90">
        <w:t>It is also important that the relevant content descriptions of the Australian Curriculum Science are referred to for alignment.</w:t>
      </w:r>
    </w:p>
    <w:p w14:paraId="17474F46" w14:textId="43C9E298" w:rsidR="0074163C" w:rsidRDefault="00852F90" w:rsidP="00852F90">
      <w:pPr>
        <w:pStyle w:val="BodyText"/>
      </w:pPr>
      <w:r w:rsidRPr="00852F90">
        <w:t>The approach you take and the level of guidance and direction you give to your students depends, for example, on the nature of the resources available, what experience your students have had in working independently, and to what degree they have language skills (scientific and other) and other skills and abilities.</w:t>
      </w:r>
    </w:p>
    <w:p w14:paraId="7B54B8B4" w14:textId="77777777" w:rsidR="00AB2D0F" w:rsidRDefault="00AB2D0F">
      <w:pPr>
        <w:rPr>
          <w:rFonts w:ascii="Arial" w:hAnsi="Arial" w:cstheme="minorBidi"/>
          <w:sz w:val="22"/>
          <w:szCs w:val="22"/>
        </w:rPr>
        <w:sectPr w:rsidR="00AB2D0F" w:rsidSect="00D75505">
          <w:headerReference w:type="default" r:id="rId9"/>
          <w:footerReference w:type="default" r:id="rId10"/>
          <w:pgSz w:w="11880" w:h="16820" w:code="9"/>
          <w:pgMar w:top="1276" w:right="1134" w:bottom="426" w:left="1418" w:header="567" w:footer="546" w:gutter="0"/>
          <w:cols w:space="708"/>
          <w:docGrid w:linePitch="326"/>
        </w:sectPr>
      </w:pPr>
      <w:bookmarkStart w:id="0" w:name="_GoBack"/>
      <w:bookmarkEnd w:id="0"/>
    </w:p>
    <w:tbl>
      <w:tblPr>
        <w:tblStyle w:val="TableGrid"/>
        <w:tblW w:w="14000" w:type="dxa"/>
        <w:tblLook w:val="04A0" w:firstRow="1" w:lastRow="0" w:firstColumn="1" w:lastColumn="0" w:noHBand="0" w:noVBand="1"/>
      </w:tblPr>
      <w:tblGrid>
        <w:gridCol w:w="939"/>
        <w:gridCol w:w="1860"/>
        <w:gridCol w:w="3748"/>
        <w:gridCol w:w="7453"/>
      </w:tblGrid>
      <w:tr w:rsidR="0074163C" w:rsidRPr="00AC15EA" w14:paraId="75D656C8" w14:textId="77777777" w:rsidTr="0074163C">
        <w:tc>
          <w:tcPr>
            <w:tcW w:w="939" w:type="dxa"/>
            <w:shd w:val="clear" w:color="auto" w:fill="BFBFBF" w:themeFill="background1" w:themeFillShade="BF"/>
            <w:vAlign w:val="center"/>
          </w:tcPr>
          <w:p w14:paraId="4A5F7AA5" w14:textId="77777777" w:rsidR="0074163C" w:rsidRPr="006B0854" w:rsidRDefault="0074163C" w:rsidP="0074163C">
            <w:pPr>
              <w:jc w:val="center"/>
              <w:rPr>
                <w:b/>
                <w:sz w:val="18"/>
                <w:szCs w:val="18"/>
              </w:rPr>
            </w:pPr>
          </w:p>
        </w:tc>
        <w:tc>
          <w:tcPr>
            <w:tcW w:w="1860" w:type="dxa"/>
            <w:shd w:val="clear" w:color="auto" w:fill="BFBFBF" w:themeFill="background1" w:themeFillShade="BF"/>
            <w:vAlign w:val="center"/>
          </w:tcPr>
          <w:p w14:paraId="4BF0DD3D" w14:textId="0539C86F" w:rsidR="0074163C" w:rsidRPr="006B0854" w:rsidRDefault="00695951" w:rsidP="00CA4906">
            <w:pPr>
              <w:pStyle w:val="Tablecolumnheading"/>
              <w:jc w:val="center"/>
            </w:pPr>
            <w:r>
              <w:t>CLE a</w:t>
            </w:r>
            <w:r w:rsidR="0074163C" w:rsidRPr="006B0854">
              <w:t>ctivity</w:t>
            </w:r>
          </w:p>
        </w:tc>
        <w:tc>
          <w:tcPr>
            <w:tcW w:w="3748" w:type="dxa"/>
            <w:shd w:val="clear" w:color="auto" w:fill="BFBFBF" w:themeFill="background1" w:themeFillShade="BF"/>
            <w:vAlign w:val="center"/>
          </w:tcPr>
          <w:p w14:paraId="72644A12" w14:textId="77777777" w:rsidR="0074163C" w:rsidRPr="006B0854" w:rsidRDefault="0074163C" w:rsidP="00CA4906">
            <w:pPr>
              <w:pStyle w:val="Tablecolumnheading"/>
              <w:jc w:val="center"/>
              <w:rPr>
                <w:rFonts w:eastAsiaTheme="minorEastAsia"/>
                <w:lang w:eastAsia="en-US"/>
              </w:rPr>
            </w:pPr>
            <w:r w:rsidRPr="006B0854">
              <w:rPr>
                <w:rFonts w:eastAsiaTheme="minorEastAsia"/>
                <w:lang w:eastAsia="en-US"/>
              </w:rPr>
              <w:t>Categories and strategies of the Maker Model: examples</w:t>
            </w:r>
          </w:p>
        </w:tc>
        <w:tc>
          <w:tcPr>
            <w:tcW w:w="7453" w:type="dxa"/>
            <w:shd w:val="clear" w:color="auto" w:fill="BFBFBF" w:themeFill="background1" w:themeFillShade="BF"/>
            <w:vAlign w:val="center"/>
          </w:tcPr>
          <w:p w14:paraId="0C7A775F" w14:textId="77777777" w:rsidR="0074163C" w:rsidRPr="006B0854" w:rsidRDefault="0074163C" w:rsidP="00CA4906">
            <w:pPr>
              <w:pStyle w:val="Tablecolumnheading"/>
              <w:jc w:val="center"/>
            </w:pPr>
            <w:r w:rsidRPr="006B0854">
              <w:t>Suggestions for Adjustments for Gifted and Talented (G&amp;T) students</w:t>
            </w:r>
          </w:p>
          <w:p w14:paraId="51424177" w14:textId="77777777" w:rsidR="0074163C" w:rsidRPr="006B0854" w:rsidRDefault="0074163C" w:rsidP="00CA4906">
            <w:pPr>
              <w:pStyle w:val="Tabletext"/>
              <w:jc w:val="center"/>
              <w:rPr>
                <w:b/>
              </w:rPr>
            </w:pPr>
            <w:r w:rsidRPr="006B0854">
              <w:t>Refer to the Teaching and Learning (T/L) plan</w:t>
            </w:r>
          </w:p>
        </w:tc>
      </w:tr>
      <w:tr w:rsidR="0074163C" w14:paraId="4831C111" w14:textId="77777777" w:rsidTr="0074163C">
        <w:tc>
          <w:tcPr>
            <w:tcW w:w="939" w:type="dxa"/>
          </w:tcPr>
          <w:p w14:paraId="3ACC2DB8" w14:textId="77777777" w:rsidR="0074163C" w:rsidRPr="006B0854" w:rsidRDefault="0074163C" w:rsidP="00CA4906">
            <w:pPr>
              <w:pStyle w:val="Tablecolumnheading"/>
            </w:pPr>
            <w:r w:rsidRPr="006B0854">
              <w:t>Activity</w:t>
            </w:r>
          </w:p>
        </w:tc>
        <w:tc>
          <w:tcPr>
            <w:tcW w:w="1860" w:type="dxa"/>
          </w:tcPr>
          <w:p w14:paraId="4602B772" w14:textId="77777777" w:rsidR="0074163C" w:rsidRPr="00F87EE0" w:rsidRDefault="0074163C" w:rsidP="00F87EE0">
            <w:pPr>
              <w:pStyle w:val="Tabletext"/>
              <w:rPr>
                <w:b/>
              </w:rPr>
            </w:pPr>
            <w:r w:rsidRPr="00F87EE0">
              <w:rPr>
                <w:b/>
              </w:rPr>
              <w:t>A tour of basic genetics</w:t>
            </w:r>
          </w:p>
        </w:tc>
        <w:tc>
          <w:tcPr>
            <w:tcW w:w="3748" w:type="dxa"/>
            <w:vAlign w:val="center"/>
          </w:tcPr>
          <w:p w14:paraId="714474D1" w14:textId="77777777" w:rsidR="0074163C" w:rsidRPr="00F87EE0" w:rsidRDefault="0074163C" w:rsidP="00F87EE0">
            <w:pPr>
              <w:pStyle w:val="Tabletext"/>
              <w:rPr>
                <w:i/>
              </w:rPr>
            </w:pPr>
            <w:r w:rsidRPr="00F87EE0">
              <w:rPr>
                <w:i/>
              </w:rPr>
              <w:t>Content modification: abstraction, complexity, variety and organisation.</w:t>
            </w:r>
          </w:p>
          <w:p w14:paraId="6A425F0C" w14:textId="77777777" w:rsidR="0074163C" w:rsidRPr="00F87EE0" w:rsidRDefault="0074163C" w:rsidP="00F87EE0">
            <w:pPr>
              <w:pStyle w:val="Tabletext"/>
              <w:rPr>
                <w:i/>
              </w:rPr>
            </w:pPr>
          </w:p>
          <w:p w14:paraId="0F454992" w14:textId="77777777" w:rsidR="0074163C" w:rsidRPr="00F87EE0" w:rsidRDefault="0074163C" w:rsidP="00F87EE0">
            <w:pPr>
              <w:pStyle w:val="Tabletext"/>
              <w:rPr>
                <w:i/>
              </w:rPr>
            </w:pPr>
            <w:r w:rsidRPr="00F87EE0">
              <w:rPr>
                <w:i/>
              </w:rPr>
              <w:t>Process modification: higher order thinking skills</w:t>
            </w:r>
          </w:p>
          <w:p w14:paraId="70242354" w14:textId="77777777" w:rsidR="0074163C" w:rsidRPr="00F87EE0" w:rsidRDefault="0074163C" w:rsidP="00F87EE0">
            <w:pPr>
              <w:pStyle w:val="Tabletext"/>
              <w:rPr>
                <w:i/>
              </w:rPr>
            </w:pPr>
          </w:p>
          <w:p w14:paraId="356C3DAF" w14:textId="77777777" w:rsidR="0074163C" w:rsidRPr="00F87EE0" w:rsidRDefault="0074163C" w:rsidP="00F87EE0">
            <w:pPr>
              <w:pStyle w:val="Tabletext"/>
              <w:rPr>
                <w:i/>
              </w:rPr>
            </w:pPr>
            <w:r w:rsidRPr="00F87EE0">
              <w:rPr>
                <w:i/>
              </w:rPr>
              <w:t>Product modification: evaluation, transformation</w:t>
            </w:r>
          </w:p>
        </w:tc>
        <w:tc>
          <w:tcPr>
            <w:tcW w:w="7453" w:type="dxa"/>
          </w:tcPr>
          <w:p w14:paraId="14873945" w14:textId="77777777" w:rsidR="0074163C" w:rsidRPr="006B0854" w:rsidRDefault="0074163C" w:rsidP="00695951">
            <w:pPr>
              <w:pStyle w:val="Tabletext"/>
              <w:numPr>
                <w:ilvl w:val="0"/>
                <w:numId w:val="22"/>
              </w:numPr>
            </w:pPr>
            <w:r w:rsidRPr="006B0854">
              <w:t>Explain and represent the relationship between genes, environment and traits, other than in a table.</w:t>
            </w:r>
          </w:p>
          <w:p w14:paraId="22ACC59D" w14:textId="77777777" w:rsidR="0074163C" w:rsidRPr="006B0854" w:rsidRDefault="0074163C" w:rsidP="00695951">
            <w:pPr>
              <w:pStyle w:val="Tabletext"/>
              <w:numPr>
                <w:ilvl w:val="0"/>
                <w:numId w:val="22"/>
              </w:numPr>
            </w:pPr>
            <w:r w:rsidRPr="006B0854">
              <w:t>Design a model or other representation that shows the location, scale and structure of DNA. Explain the significance of DNA to a targeted audience.</w:t>
            </w:r>
          </w:p>
          <w:p w14:paraId="5925DEB1" w14:textId="77777777" w:rsidR="0074163C" w:rsidRPr="006B0854" w:rsidRDefault="0074163C" w:rsidP="00695951">
            <w:pPr>
              <w:pStyle w:val="Tabletext"/>
              <w:numPr>
                <w:ilvl w:val="0"/>
                <w:numId w:val="22"/>
              </w:numPr>
            </w:pPr>
            <w:r w:rsidRPr="006B0854">
              <w:t>Represent the relationship between genes, DNA, genome, chromosomes, and inheritance. Expand this to include other aspects you consider are relevant.</w:t>
            </w:r>
          </w:p>
          <w:p w14:paraId="1CDD1128" w14:textId="77777777" w:rsidR="0074163C" w:rsidRPr="006B0854" w:rsidRDefault="0074163C" w:rsidP="00695951">
            <w:pPr>
              <w:pStyle w:val="Tabletext"/>
              <w:numPr>
                <w:ilvl w:val="0"/>
                <w:numId w:val="22"/>
              </w:numPr>
            </w:pPr>
            <w:r w:rsidRPr="006B0854">
              <w:t>What is the difference between the number of chromosomes in a body cell of an organism and the number in a sex cell of the organism? Why is this so? Do all cells contain DNA and chromosomes?</w:t>
            </w:r>
          </w:p>
          <w:p w14:paraId="67E7F1BD" w14:textId="77777777" w:rsidR="0074163C" w:rsidRPr="006B0854" w:rsidRDefault="0074163C" w:rsidP="00695951">
            <w:pPr>
              <w:pStyle w:val="Tabletext"/>
              <w:numPr>
                <w:ilvl w:val="0"/>
                <w:numId w:val="22"/>
              </w:numPr>
            </w:pPr>
            <w:r w:rsidRPr="006B0854">
              <w:t>The word list contains terms associated with genetics and heredity. Having found out their meaning, search and give real-world examples of how these terms are used. Take into account your audience.</w:t>
            </w:r>
          </w:p>
        </w:tc>
      </w:tr>
      <w:tr w:rsidR="0074163C" w:rsidRPr="00602EFE" w14:paraId="32C19432" w14:textId="77777777" w:rsidTr="0074163C">
        <w:tc>
          <w:tcPr>
            <w:tcW w:w="939" w:type="dxa"/>
          </w:tcPr>
          <w:p w14:paraId="37C8881C" w14:textId="77777777" w:rsidR="0074163C" w:rsidRPr="006B0854" w:rsidRDefault="0074163C" w:rsidP="00CA4906">
            <w:pPr>
              <w:pStyle w:val="Tablecolumnheading"/>
              <w:rPr>
                <w:sz w:val="18"/>
              </w:rPr>
            </w:pPr>
            <w:proofErr w:type="spellStart"/>
            <w:r w:rsidRPr="006B0854">
              <w:rPr>
                <w:sz w:val="18"/>
              </w:rPr>
              <w:t>Inv</w:t>
            </w:r>
            <w:proofErr w:type="spellEnd"/>
            <w:r w:rsidRPr="006B0854">
              <w:rPr>
                <w:sz w:val="18"/>
              </w:rPr>
              <w:t xml:space="preserve"> 1</w:t>
            </w:r>
          </w:p>
        </w:tc>
        <w:tc>
          <w:tcPr>
            <w:tcW w:w="1860" w:type="dxa"/>
          </w:tcPr>
          <w:p w14:paraId="231A7955" w14:textId="77777777" w:rsidR="0074163C" w:rsidRPr="00F87EE0" w:rsidRDefault="0074163C" w:rsidP="00F87EE0">
            <w:pPr>
              <w:pStyle w:val="Tabletext"/>
              <w:rPr>
                <w:b/>
              </w:rPr>
            </w:pPr>
            <w:r w:rsidRPr="00F87EE0">
              <w:rPr>
                <w:b/>
              </w:rPr>
              <w:t>What traits do you have?</w:t>
            </w:r>
          </w:p>
        </w:tc>
        <w:tc>
          <w:tcPr>
            <w:tcW w:w="3748" w:type="dxa"/>
            <w:vAlign w:val="center"/>
          </w:tcPr>
          <w:p w14:paraId="49AD7F94" w14:textId="77777777" w:rsidR="0074163C" w:rsidRPr="00F87EE0" w:rsidRDefault="0074163C" w:rsidP="00F87EE0">
            <w:pPr>
              <w:pStyle w:val="Tabletext"/>
              <w:rPr>
                <w:i/>
              </w:rPr>
            </w:pPr>
            <w:r w:rsidRPr="00F87EE0">
              <w:rPr>
                <w:i/>
              </w:rPr>
              <w:t>Content modification: abstraction, complexity, variety, organisation, method of inquiry</w:t>
            </w:r>
          </w:p>
          <w:p w14:paraId="20043878" w14:textId="77777777" w:rsidR="0074163C" w:rsidRPr="00F87EE0" w:rsidRDefault="0074163C" w:rsidP="00F87EE0">
            <w:pPr>
              <w:pStyle w:val="Tabletext"/>
              <w:rPr>
                <w:i/>
              </w:rPr>
            </w:pPr>
            <w:r w:rsidRPr="00F87EE0">
              <w:rPr>
                <w:i/>
              </w:rPr>
              <w:t>Process modification: higher order thinking skills</w:t>
            </w:r>
          </w:p>
          <w:p w14:paraId="5CF7160E" w14:textId="77777777" w:rsidR="0074163C" w:rsidRPr="00F87EE0" w:rsidRDefault="0074163C" w:rsidP="00F87EE0">
            <w:pPr>
              <w:pStyle w:val="Tabletext"/>
              <w:rPr>
                <w:i/>
              </w:rPr>
            </w:pPr>
            <w:r w:rsidRPr="00F87EE0">
              <w:rPr>
                <w:i/>
              </w:rPr>
              <w:t>Product modification: real-world problems and audiences, transformation</w:t>
            </w:r>
          </w:p>
        </w:tc>
        <w:tc>
          <w:tcPr>
            <w:tcW w:w="7453" w:type="dxa"/>
            <w:vAlign w:val="center"/>
          </w:tcPr>
          <w:p w14:paraId="0E15F559" w14:textId="77777777" w:rsidR="0074163C" w:rsidRPr="006B0854" w:rsidRDefault="0074163C" w:rsidP="00695951">
            <w:pPr>
              <w:pStyle w:val="Tabletext"/>
              <w:numPr>
                <w:ilvl w:val="0"/>
                <w:numId w:val="23"/>
              </w:numPr>
              <w:ind w:left="360"/>
            </w:pPr>
            <w:r w:rsidRPr="006B0854">
              <w:t>What is the relationship between the genotype and phenotype of an organism? Give examples that are relevant to your fellow students. What examples would you choose if you were talking to a horticulturist, horse-breeder or other ‘audience’?</w:t>
            </w:r>
          </w:p>
          <w:p w14:paraId="7B721E23" w14:textId="77777777" w:rsidR="0074163C" w:rsidRPr="006B0854" w:rsidRDefault="0074163C" w:rsidP="00695951">
            <w:pPr>
              <w:pStyle w:val="Tabletext"/>
            </w:pPr>
          </w:p>
          <w:p w14:paraId="63FB1781" w14:textId="77777777" w:rsidR="0074163C" w:rsidRPr="006B0854" w:rsidRDefault="0074163C" w:rsidP="00695951">
            <w:pPr>
              <w:pStyle w:val="Tabletext"/>
              <w:numPr>
                <w:ilvl w:val="0"/>
                <w:numId w:val="23"/>
              </w:numPr>
              <w:ind w:left="360"/>
            </w:pPr>
            <w:r w:rsidRPr="006B0854">
              <w:t xml:space="preserve">What is genealogy? How can analysis of the DNA of persons be used to trace a family’s lineage? Investigate other ways in which analysis of DNA can be used to solve problems. </w:t>
            </w:r>
          </w:p>
        </w:tc>
      </w:tr>
      <w:tr w:rsidR="0074163C" w14:paraId="48E9E49B" w14:textId="77777777" w:rsidTr="0074163C">
        <w:tc>
          <w:tcPr>
            <w:tcW w:w="939" w:type="dxa"/>
          </w:tcPr>
          <w:p w14:paraId="475EFDF5" w14:textId="77777777" w:rsidR="0074163C" w:rsidRPr="006B0854" w:rsidRDefault="0074163C" w:rsidP="00CA4906">
            <w:pPr>
              <w:pStyle w:val="Tablecolumnheading"/>
              <w:rPr>
                <w:sz w:val="18"/>
              </w:rPr>
            </w:pPr>
            <w:proofErr w:type="spellStart"/>
            <w:r w:rsidRPr="006B0854">
              <w:rPr>
                <w:sz w:val="18"/>
              </w:rPr>
              <w:t>Inv</w:t>
            </w:r>
            <w:proofErr w:type="spellEnd"/>
            <w:r w:rsidRPr="006B0854">
              <w:rPr>
                <w:sz w:val="18"/>
              </w:rPr>
              <w:t xml:space="preserve"> 2</w:t>
            </w:r>
          </w:p>
        </w:tc>
        <w:tc>
          <w:tcPr>
            <w:tcW w:w="1860" w:type="dxa"/>
          </w:tcPr>
          <w:p w14:paraId="224177E6" w14:textId="77777777" w:rsidR="0074163C" w:rsidRPr="00F87EE0" w:rsidRDefault="0074163C" w:rsidP="00F87EE0">
            <w:pPr>
              <w:pStyle w:val="Tabletext"/>
              <w:rPr>
                <w:b/>
              </w:rPr>
            </w:pPr>
            <w:r w:rsidRPr="00F87EE0">
              <w:rPr>
                <w:b/>
              </w:rPr>
              <w:t>Exploring the inheritance of single gene traits (Mouse genetics)</w:t>
            </w:r>
          </w:p>
        </w:tc>
        <w:tc>
          <w:tcPr>
            <w:tcW w:w="3748" w:type="dxa"/>
            <w:vAlign w:val="center"/>
          </w:tcPr>
          <w:p w14:paraId="44A16881" w14:textId="77777777" w:rsidR="0074163C" w:rsidRPr="00F87EE0" w:rsidRDefault="0074163C" w:rsidP="00F87EE0">
            <w:pPr>
              <w:pStyle w:val="Tabletext"/>
              <w:rPr>
                <w:i/>
              </w:rPr>
            </w:pPr>
            <w:r w:rsidRPr="00F87EE0">
              <w:rPr>
                <w:i/>
              </w:rPr>
              <w:t>Content modification: complexity, variety, organisation, study of people, method of inquiry</w:t>
            </w:r>
          </w:p>
          <w:p w14:paraId="7F32EE4F" w14:textId="77777777" w:rsidR="0074163C" w:rsidRPr="00F87EE0" w:rsidRDefault="0074163C" w:rsidP="00F87EE0">
            <w:pPr>
              <w:pStyle w:val="Tabletext"/>
              <w:rPr>
                <w:i/>
              </w:rPr>
            </w:pPr>
            <w:r w:rsidRPr="00F87EE0">
              <w:rPr>
                <w:i/>
              </w:rPr>
              <w:t>Process modification: higher order thinking skills</w:t>
            </w:r>
          </w:p>
          <w:p w14:paraId="5FED378C" w14:textId="77777777" w:rsidR="0074163C" w:rsidRPr="00F87EE0" w:rsidRDefault="0074163C" w:rsidP="00F87EE0">
            <w:pPr>
              <w:pStyle w:val="Tabletext"/>
              <w:rPr>
                <w:i/>
              </w:rPr>
            </w:pPr>
            <w:r w:rsidRPr="00F87EE0">
              <w:rPr>
                <w:i/>
              </w:rPr>
              <w:t>Product modification: transformation</w:t>
            </w:r>
          </w:p>
        </w:tc>
        <w:tc>
          <w:tcPr>
            <w:tcW w:w="7453" w:type="dxa"/>
          </w:tcPr>
          <w:p w14:paraId="2A78D099" w14:textId="77777777" w:rsidR="0074163C" w:rsidRPr="006B0854" w:rsidRDefault="0074163C" w:rsidP="00C8297B">
            <w:pPr>
              <w:pStyle w:val="Tabletext"/>
            </w:pPr>
            <w:r w:rsidRPr="006B0854">
              <w:t xml:space="preserve">Investigate examples of monogenic inheritance in other organisms. State the organism and the particular trait you investigate. Predictions of the results of crosses can be represented by </w:t>
            </w:r>
            <w:proofErr w:type="spellStart"/>
            <w:r w:rsidRPr="006B0854">
              <w:t>Punnett</w:t>
            </w:r>
            <w:proofErr w:type="spellEnd"/>
            <w:r w:rsidRPr="006B0854">
              <w:t xml:space="preserve"> squares, mathematically and other ways.</w:t>
            </w:r>
          </w:p>
          <w:p w14:paraId="77E75625" w14:textId="77777777" w:rsidR="0074163C" w:rsidRPr="006B0854" w:rsidRDefault="0074163C" w:rsidP="00695951">
            <w:pPr>
              <w:pStyle w:val="Tabletext"/>
              <w:numPr>
                <w:ilvl w:val="0"/>
                <w:numId w:val="24"/>
              </w:numPr>
            </w:pPr>
            <w:r w:rsidRPr="006B0854">
              <w:t xml:space="preserve">Who was </w:t>
            </w:r>
            <w:proofErr w:type="spellStart"/>
            <w:r w:rsidRPr="006B0854">
              <w:t>Punnett</w:t>
            </w:r>
            <w:proofErr w:type="spellEnd"/>
            <w:r w:rsidRPr="006B0854">
              <w:t xml:space="preserve">? </w:t>
            </w:r>
          </w:p>
          <w:p w14:paraId="00E0BE1C" w14:textId="77777777" w:rsidR="0074163C" w:rsidRPr="006B0854" w:rsidRDefault="0074163C" w:rsidP="00695951">
            <w:pPr>
              <w:pStyle w:val="Tabletext"/>
              <w:numPr>
                <w:ilvl w:val="0"/>
                <w:numId w:val="24"/>
              </w:numPr>
            </w:pPr>
            <w:r w:rsidRPr="006B0854">
              <w:t>Demonstrate a mathematical form of representing predicted results of parents of different genotypes</w:t>
            </w:r>
          </w:p>
        </w:tc>
      </w:tr>
      <w:tr w:rsidR="0074163C" w14:paraId="4BFC7E75" w14:textId="77777777" w:rsidTr="0074163C">
        <w:tc>
          <w:tcPr>
            <w:tcW w:w="939" w:type="dxa"/>
          </w:tcPr>
          <w:p w14:paraId="4FF3DD22" w14:textId="77777777" w:rsidR="0074163C" w:rsidRPr="006B0854" w:rsidRDefault="0074163C" w:rsidP="00CA4906">
            <w:pPr>
              <w:pStyle w:val="Tablecolumnheading"/>
              <w:rPr>
                <w:sz w:val="18"/>
              </w:rPr>
            </w:pPr>
            <w:proofErr w:type="spellStart"/>
            <w:r w:rsidRPr="006B0854">
              <w:rPr>
                <w:sz w:val="18"/>
              </w:rPr>
              <w:t>Inv</w:t>
            </w:r>
            <w:proofErr w:type="spellEnd"/>
            <w:r w:rsidRPr="006B0854">
              <w:rPr>
                <w:sz w:val="18"/>
              </w:rPr>
              <w:t xml:space="preserve"> 3</w:t>
            </w:r>
          </w:p>
        </w:tc>
        <w:tc>
          <w:tcPr>
            <w:tcW w:w="1860" w:type="dxa"/>
          </w:tcPr>
          <w:p w14:paraId="597749F3" w14:textId="77777777" w:rsidR="0074163C" w:rsidRPr="00F87EE0" w:rsidRDefault="0074163C" w:rsidP="00F87EE0">
            <w:pPr>
              <w:pStyle w:val="Tabletext"/>
              <w:rPr>
                <w:b/>
              </w:rPr>
            </w:pPr>
            <w:r w:rsidRPr="00F87EE0">
              <w:rPr>
                <w:b/>
              </w:rPr>
              <w:t>Exploring the inheritance of single gene traits (seed germination)</w:t>
            </w:r>
          </w:p>
        </w:tc>
        <w:tc>
          <w:tcPr>
            <w:tcW w:w="3748" w:type="dxa"/>
            <w:vAlign w:val="center"/>
          </w:tcPr>
          <w:p w14:paraId="505CDEFF" w14:textId="77777777" w:rsidR="0074163C" w:rsidRPr="00F87EE0" w:rsidRDefault="0074163C" w:rsidP="00F87EE0">
            <w:pPr>
              <w:pStyle w:val="Tabletext"/>
              <w:rPr>
                <w:i/>
              </w:rPr>
            </w:pPr>
            <w:r w:rsidRPr="00F87EE0">
              <w:rPr>
                <w:i/>
              </w:rPr>
              <w:t>Process modification: higher order thinking skills</w:t>
            </w:r>
          </w:p>
          <w:p w14:paraId="15E3AFCF" w14:textId="77777777" w:rsidR="0074163C" w:rsidRPr="00F87EE0" w:rsidRDefault="0074163C" w:rsidP="00F87EE0">
            <w:pPr>
              <w:pStyle w:val="Tabletext"/>
              <w:rPr>
                <w:i/>
              </w:rPr>
            </w:pPr>
          </w:p>
          <w:p w14:paraId="5ADC6380" w14:textId="77777777" w:rsidR="0074163C" w:rsidRPr="00F87EE0" w:rsidRDefault="0074163C" w:rsidP="00F87EE0">
            <w:pPr>
              <w:pStyle w:val="Tabletext"/>
              <w:rPr>
                <w:i/>
              </w:rPr>
            </w:pPr>
            <w:r w:rsidRPr="00F87EE0">
              <w:rPr>
                <w:i/>
              </w:rPr>
              <w:t>Product modification: transformation, evaluation</w:t>
            </w:r>
          </w:p>
          <w:p w14:paraId="53E21465" w14:textId="77777777" w:rsidR="0074163C" w:rsidRPr="00F87EE0" w:rsidRDefault="0074163C" w:rsidP="00F87EE0">
            <w:pPr>
              <w:pStyle w:val="Tabletext"/>
              <w:rPr>
                <w:i/>
              </w:rPr>
            </w:pPr>
          </w:p>
        </w:tc>
        <w:tc>
          <w:tcPr>
            <w:tcW w:w="7453" w:type="dxa"/>
            <w:vAlign w:val="center"/>
          </w:tcPr>
          <w:p w14:paraId="233539F0" w14:textId="77777777" w:rsidR="0074163C" w:rsidRPr="006B0854" w:rsidRDefault="0074163C" w:rsidP="00695951">
            <w:pPr>
              <w:pStyle w:val="Tabletext"/>
            </w:pPr>
            <w:r w:rsidRPr="006B0854">
              <w:t xml:space="preserve">Think of how data can be represented. Transform (transpose) the sets of data obtained by the group and by the class into a different mode. Evaluate its effectiveness in terms of ease of analysis </w:t>
            </w:r>
            <w:r>
              <w:t xml:space="preserve">of data </w:t>
            </w:r>
            <w:r w:rsidRPr="006B0854">
              <w:t>and communication of findings.</w:t>
            </w:r>
          </w:p>
        </w:tc>
      </w:tr>
    </w:tbl>
    <w:p w14:paraId="35E42966" w14:textId="55D2B3E2" w:rsidR="00116515" w:rsidRDefault="00116515" w:rsidP="00F87EE0">
      <w:pPr>
        <w:pStyle w:val="Caption"/>
      </w:pPr>
      <w:r>
        <w:t xml:space="preserve">Fig 2 Maker Model: Mapping current CLE tasks </w:t>
      </w:r>
      <w:r w:rsidR="006B6BB8">
        <w:t>with suggestions for adjustments.</w:t>
      </w:r>
    </w:p>
    <w:p w14:paraId="43A25ED3" w14:textId="77777777" w:rsidR="00262682" w:rsidRDefault="00262682" w:rsidP="00262682"/>
    <w:tbl>
      <w:tblPr>
        <w:tblStyle w:val="TableGrid"/>
        <w:tblW w:w="0" w:type="auto"/>
        <w:tblLook w:val="04A0" w:firstRow="1" w:lastRow="0" w:firstColumn="1" w:lastColumn="0" w:noHBand="0" w:noVBand="1"/>
      </w:tblPr>
      <w:tblGrid>
        <w:gridCol w:w="1816"/>
        <w:gridCol w:w="2660"/>
        <w:gridCol w:w="9666"/>
        <w:gridCol w:w="32"/>
      </w:tblGrid>
      <w:tr w:rsidR="0074163C" w:rsidRPr="00981A39" w14:paraId="08541BC0" w14:textId="77777777" w:rsidTr="0074163C">
        <w:tc>
          <w:tcPr>
            <w:tcW w:w="4476" w:type="dxa"/>
            <w:gridSpan w:val="2"/>
            <w:shd w:val="clear" w:color="auto" w:fill="BFBFBF" w:themeFill="background1" w:themeFillShade="BF"/>
          </w:tcPr>
          <w:p w14:paraId="12559326" w14:textId="77777777" w:rsidR="0074163C" w:rsidRDefault="0074163C" w:rsidP="00CA4906">
            <w:pPr>
              <w:pStyle w:val="Tablecolumnheading"/>
              <w:jc w:val="center"/>
              <w:rPr>
                <w:sz w:val="18"/>
                <w:szCs w:val="20"/>
              </w:rPr>
            </w:pPr>
            <w:r w:rsidRPr="0051227E">
              <w:t>CONTENT MODIFICATIONS (adjusting WHAT students learn)</w:t>
            </w:r>
          </w:p>
        </w:tc>
        <w:tc>
          <w:tcPr>
            <w:tcW w:w="9698" w:type="dxa"/>
            <w:gridSpan w:val="2"/>
            <w:shd w:val="clear" w:color="auto" w:fill="BFBFBF" w:themeFill="background1" w:themeFillShade="BF"/>
          </w:tcPr>
          <w:p w14:paraId="77FAC7EE" w14:textId="77777777" w:rsidR="0074163C" w:rsidRDefault="0074163C" w:rsidP="00CA4906">
            <w:pPr>
              <w:pStyle w:val="Tablecolumnheading"/>
              <w:jc w:val="center"/>
            </w:pPr>
            <w:r>
              <w:t>CLE Investigating Patterns of Inheritance</w:t>
            </w:r>
          </w:p>
          <w:p w14:paraId="6AD4FF54" w14:textId="77777777" w:rsidR="0074163C" w:rsidRPr="00B3497C" w:rsidRDefault="0074163C" w:rsidP="00CA4906">
            <w:pPr>
              <w:pStyle w:val="Tablecolumnheading"/>
              <w:jc w:val="center"/>
              <w:rPr>
                <w:sz w:val="18"/>
                <w:szCs w:val="20"/>
              </w:rPr>
            </w:pPr>
            <w:r>
              <w:rPr>
                <w:sz w:val="18"/>
                <w:szCs w:val="20"/>
              </w:rPr>
              <w:t>Creation of novel activities and tasks for G &amp; T students, aligned with the Maker Model</w:t>
            </w:r>
          </w:p>
        </w:tc>
      </w:tr>
      <w:tr w:rsidR="0074163C" w14:paraId="47A0D124" w14:textId="77777777" w:rsidTr="0074163C">
        <w:trPr>
          <w:gridAfter w:val="1"/>
          <w:wAfter w:w="32" w:type="dxa"/>
          <w:trHeight w:val="675"/>
        </w:trPr>
        <w:tc>
          <w:tcPr>
            <w:tcW w:w="1816" w:type="dxa"/>
            <w:vAlign w:val="center"/>
          </w:tcPr>
          <w:p w14:paraId="1DB94D53" w14:textId="77777777" w:rsidR="0074163C" w:rsidRPr="00B3497C" w:rsidRDefault="0074163C" w:rsidP="00CA4906">
            <w:pPr>
              <w:pStyle w:val="Tablecolumnheading"/>
            </w:pPr>
            <w:r>
              <w:t xml:space="preserve">Strategy or </w:t>
            </w:r>
            <w:r w:rsidRPr="00B3497C">
              <w:t>Feature</w:t>
            </w:r>
          </w:p>
        </w:tc>
        <w:tc>
          <w:tcPr>
            <w:tcW w:w="2660" w:type="dxa"/>
            <w:vAlign w:val="center"/>
          </w:tcPr>
          <w:p w14:paraId="68D821F2" w14:textId="77777777" w:rsidR="0074163C" w:rsidRPr="00B3497C" w:rsidRDefault="0074163C" w:rsidP="00537A3A">
            <w:pPr>
              <w:pStyle w:val="Tablecolumnheading"/>
            </w:pPr>
            <w:r>
              <w:t>Examples</w:t>
            </w:r>
          </w:p>
        </w:tc>
        <w:tc>
          <w:tcPr>
            <w:tcW w:w="9666" w:type="dxa"/>
            <w:vAlign w:val="center"/>
          </w:tcPr>
          <w:p w14:paraId="469B34FA" w14:textId="77777777" w:rsidR="0074163C" w:rsidRDefault="0074163C" w:rsidP="00537A3A">
            <w:pPr>
              <w:pStyle w:val="Tablecolumnheading"/>
              <w:jc w:val="center"/>
            </w:pPr>
            <w:r w:rsidRPr="00B3497C">
              <w:t xml:space="preserve">Suggestions for adjustments: </w:t>
            </w:r>
            <w:r>
              <w:t xml:space="preserve">mainstream or novel tasks </w:t>
            </w:r>
            <w:r w:rsidRPr="00B3497C">
              <w:t>addressed to students</w:t>
            </w:r>
          </w:p>
          <w:p w14:paraId="4B4C4285" w14:textId="77777777" w:rsidR="0074163C" w:rsidRPr="00326F44" w:rsidRDefault="0074163C" w:rsidP="00537A3A">
            <w:pPr>
              <w:pStyle w:val="Tabletext"/>
              <w:jc w:val="center"/>
            </w:pPr>
            <w:r w:rsidRPr="00326F44">
              <w:rPr>
                <w:b/>
              </w:rPr>
              <w:t>NOTE:</w:t>
            </w:r>
            <w:r w:rsidRPr="00326F44">
              <w:t xml:space="preserve"> A task incorporates more than the particular strategy or feature it is mapped against.</w:t>
            </w:r>
          </w:p>
        </w:tc>
      </w:tr>
      <w:tr w:rsidR="0074163C" w14:paraId="591FC337" w14:textId="77777777" w:rsidTr="0074163C">
        <w:trPr>
          <w:gridAfter w:val="1"/>
          <w:wAfter w:w="32" w:type="dxa"/>
        </w:trPr>
        <w:tc>
          <w:tcPr>
            <w:tcW w:w="1816" w:type="dxa"/>
            <w:vAlign w:val="center"/>
          </w:tcPr>
          <w:p w14:paraId="7F843056" w14:textId="77777777" w:rsidR="0074163C" w:rsidRPr="006C2D9F" w:rsidRDefault="0074163C" w:rsidP="00CA4906">
            <w:pPr>
              <w:pStyle w:val="Tablecolumnheading"/>
            </w:pPr>
            <w:r w:rsidRPr="006C2D9F">
              <w:t>Abstraction</w:t>
            </w:r>
          </w:p>
        </w:tc>
        <w:tc>
          <w:tcPr>
            <w:tcW w:w="2660" w:type="dxa"/>
            <w:vAlign w:val="center"/>
          </w:tcPr>
          <w:p w14:paraId="0D3F406B" w14:textId="77777777" w:rsidR="0074163C" w:rsidRPr="00B3497C" w:rsidRDefault="0074163C" w:rsidP="00DE0ADF">
            <w:pPr>
              <w:pStyle w:val="Tabletext"/>
            </w:pPr>
            <w:r w:rsidRPr="00B3497C">
              <w:t>Going beyond the facts, with more abstract concepts</w:t>
            </w:r>
          </w:p>
        </w:tc>
        <w:tc>
          <w:tcPr>
            <w:tcW w:w="9666" w:type="dxa"/>
          </w:tcPr>
          <w:p w14:paraId="4E96EF02" w14:textId="77777777" w:rsidR="0074163C" w:rsidRPr="00B3497C" w:rsidRDefault="0074163C" w:rsidP="00DE0ADF">
            <w:pPr>
              <w:pStyle w:val="Tabletext"/>
              <w:numPr>
                <w:ilvl w:val="0"/>
                <w:numId w:val="26"/>
              </w:numPr>
            </w:pPr>
            <w:r>
              <w:t>Choose</w:t>
            </w:r>
            <w:r w:rsidRPr="00B3497C">
              <w:t xml:space="preserve"> a video (see Resources) that challenges your understanding of certain concepts. Devise a series of questions whose answers would form a summary of those concepts or ideas. </w:t>
            </w:r>
            <w:r>
              <w:t>What</w:t>
            </w:r>
            <w:r w:rsidRPr="00B3497C">
              <w:t xml:space="preserve"> further information </w:t>
            </w:r>
            <w:r>
              <w:t xml:space="preserve">might you </w:t>
            </w:r>
            <w:r w:rsidRPr="00B3497C">
              <w:t xml:space="preserve">need to clarify </w:t>
            </w:r>
            <w:r>
              <w:t>your understanding</w:t>
            </w:r>
            <w:r w:rsidRPr="00B3497C">
              <w:t xml:space="preserve"> or </w:t>
            </w:r>
            <w:r>
              <w:t>to</w:t>
            </w:r>
            <w:r w:rsidRPr="00B3497C">
              <w:t xml:space="preserve"> extend your interest</w:t>
            </w:r>
            <w:r>
              <w:t>?</w:t>
            </w:r>
            <w:r w:rsidRPr="00B3497C">
              <w:t xml:space="preserve"> Choose how you will communicate your responses.</w:t>
            </w:r>
          </w:p>
          <w:p w14:paraId="0F5C0B07" w14:textId="77777777" w:rsidR="0074163C" w:rsidRPr="00B3497C" w:rsidRDefault="0074163C" w:rsidP="00DE0ADF">
            <w:pPr>
              <w:pStyle w:val="Tabletext"/>
              <w:numPr>
                <w:ilvl w:val="0"/>
                <w:numId w:val="26"/>
              </w:numPr>
            </w:pPr>
            <w:r w:rsidRPr="00B3497C">
              <w:t>Choose a relevant topic</w:t>
            </w:r>
            <w:r>
              <w:t>,</w:t>
            </w:r>
            <w:r w:rsidRPr="00B3497C">
              <w:t xml:space="preserve"> concept </w:t>
            </w:r>
            <w:r>
              <w:t xml:space="preserve">or process </w:t>
            </w:r>
            <w:r w:rsidRPr="00B3497C">
              <w:t>that you think might be difficult to understand</w:t>
            </w:r>
            <w:r>
              <w:t xml:space="preserve"> generally</w:t>
            </w:r>
            <w:r w:rsidRPr="00B3497C">
              <w:t xml:space="preserve">. Translate </w:t>
            </w:r>
            <w:r>
              <w:t>this</w:t>
            </w:r>
            <w:r w:rsidRPr="00B3497C">
              <w:t xml:space="preserve"> into a model, </w:t>
            </w:r>
            <w:proofErr w:type="spellStart"/>
            <w:r w:rsidRPr="00B3497C">
              <w:t>infographic</w:t>
            </w:r>
            <w:proofErr w:type="spellEnd"/>
            <w:r w:rsidRPr="00B3497C">
              <w:t xml:space="preserve"> or other type of representation to explain </w:t>
            </w:r>
            <w:r>
              <w:t>it</w:t>
            </w:r>
            <w:r w:rsidRPr="00B3497C">
              <w:t xml:space="preserve"> to a relevant, named audience.</w:t>
            </w:r>
            <w:r>
              <w:t xml:space="preserve"> Explain your approach.</w:t>
            </w:r>
          </w:p>
        </w:tc>
      </w:tr>
      <w:tr w:rsidR="0074163C" w14:paraId="20CC1B65" w14:textId="77777777" w:rsidTr="0074163C">
        <w:trPr>
          <w:gridAfter w:val="1"/>
          <w:wAfter w:w="32" w:type="dxa"/>
        </w:trPr>
        <w:tc>
          <w:tcPr>
            <w:tcW w:w="1816" w:type="dxa"/>
            <w:vAlign w:val="center"/>
          </w:tcPr>
          <w:p w14:paraId="3290ED3F" w14:textId="77777777" w:rsidR="0074163C" w:rsidRPr="006C2D9F" w:rsidRDefault="0074163C" w:rsidP="00CA4906">
            <w:pPr>
              <w:pStyle w:val="Tablecolumnheading"/>
            </w:pPr>
            <w:r w:rsidRPr="006C2D9F">
              <w:t>Complexity</w:t>
            </w:r>
          </w:p>
        </w:tc>
        <w:tc>
          <w:tcPr>
            <w:tcW w:w="2660" w:type="dxa"/>
            <w:vAlign w:val="center"/>
          </w:tcPr>
          <w:p w14:paraId="7CEA62AC" w14:textId="77777777" w:rsidR="0074163C" w:rsidRPr="00B3497C" w:rsidRDefault="0074163C" w:rsidP="00DE0ADF">
            <w:pPr>
              <w:pStyle w:val="Tabletext"/>
            </w:pPr>
            <w:r w:rsidRPr="00B3497C">
              <w:t>Greater breadth and depth and more difficult concepts</w:t>
            </w:r>
          </w:p>
        </w:tc>
        <w:tc>
          <w:tcPr>
            <w:tcW w:w="9666" w:type="dxa"/>
          </w:tcPr>
          <w:p w14:paraId="46D86A0D" w14:textId="77777777" w:rsidR="0074163C" w:rsidRDefault="0074163C" w:rsidP="00DE0ADF">
            <w:pPr>
              <w:pStyle w:val="Tabletext"/>
              <w:numPr>
                <w:ilvl w:val="0"/>
                <w:numId w:val="26"/>
              </w:numPr>
            </w:pPr>
            <w:r w:rsidRPr="00B3497C">
              <w:t>Explore the structure of genes</w:t>
            </w:r>
            <w:r>
              <w:t xml:space="preserve"> and their functioning.</w:t>
            </w:r>
            <w:r w:rsidRPr="00B3497C">
              <w:t xml:space="preserve"> Keep a record of the s</w:t>
            </w:r>
            <w:r>
              <w:t xml:space="preserve">ources/references you have used. [Ref </w:t>
            </w:r>
            <w:proofErr w:type="spellStart"/>
            <w:r>
              <w:t>Scootle</w:t>
            </w:r>
            <w:proofErr w:type="spellEnd"/>
            <w:r>
              <w:t xml:space="preserve"> Learning Objects]</w:t>
            </w:r>
          </w:p>
          <w:p w14:paraId="77696171" w14:textId="77777777" w:rsidR="0074163C" w:rsidRPr="00B3497C" w:rsidRDefault="0074163C" w:rsidP="00DE0ADF">
            <w:pPr>
              <w:pStyle w:val="Tabletext"/>
              <w:numPr>
                <w:ilvl w:val="0"/>
                <w:numId w:val="26"/>
              </w:numPr>
            </w:pPr>
            <w:r>
              <w:t>Explain the role and significance of epigenetics in controlling the expression of genes. [See Nova resource]</w:t>
            </w:r>
          </w:p>
        </w:tc>
      </w:tr>
      <w:tr w:rsidR="0074163C" w14:paraId="00ADED26" w14:textId="77777777" w:rsidTr="0074163C">
        <w:trPr>
          <w:gridAfter w:val="1"/>
          <w:wAfter w:w="32" w:type="dxa"/>
        </w:trPr>
        <w:tc>
          <w:tcPr>
            <w:tcW w:w="1816" w:type="dxa"/>
            <w:vAlign w:val="center"/>
          </w:tcPr>
          <w:p w14:paraId="5143C888" w14:textId="77777777" w:rsidR="0074163C" w:rsidRPr="006C2D9F" w:rsidRDefault="0074163C" w:rsidP="00CA4906">
            <w:pPr>
              <w:pStyle w:val="Tablecolumnheading"/>
            </w:pPr>
            <w:r w:rsidRPr="006C2D9F">
              <w:t>Variety</w:t>
            </w:r>
          </w:p>
        </w:tc>
        <w:tc>
          <w:tcPr>
            <w:tcW w:w="2660" w:type="dxa"/>
            <w:vAlign w:val="center"/>
          </w:tcPr>
          <w:p w14:paraId="3070F741" w14:textId="77777777" w:rsidR="0074163C" w:rsidRPr="00B3497C" w:rsidRDefault="0074163C" w:rsidP="00DE0ADF">
            <w:pPr>
              <w:pStyle w:val="Tabletext"/>
            </w:pPr>
            <w:r w:rsidRPr="00B3497C">
              <w:t>Delving into new ideas and varying the aspects around a theme</w:t>
            </w:r>
          </w:p>
        </w:tc>
        <w:tc>
          <w:tcPr>
            <w:tcW w:w="9666" w:type="dxa"/>
            <w:vAlign w:val="center"/>
          </w:tcPr>
          <w:p w14:paraId="78CA3707" w14:textId="77777777" w:rsidR="0074163C" w:rsidRPr="00B3497C" w:rsidRDefault="0074163C" w:rsidP="00DE0ADF">
            <w:pPr>
              <w:pStyle w:val="Tabletext"/>
            </w:pPr>
            <w:r>
              <w:t>Choose</w:t>
            </w:r>
            <w:r w:rsidRPr="00B3497C">
              <w:t xml:space="preserve"> a theme </w:t>
            </w:r>
            <w:r>
              <w:t xml:space="preserve">or area of content you are interested in. </w:t>
            </w:r>
            <w:r w:rsidRPr="00B3497C">
              <w:t xml:space="preserve">Design a game, digital or otherwise, </w:t>
            </w:r>
            <w:r w:rsidRPr="007837E2">
              <w:t xml:space="preserve">that </w:t>
            </w:r>
            <w:r w:rsidRPr="00B3497C">
              <w:t>explores and expands</w:t>
            </w:r>
            <w:r>
              <w:t xml:space="preserve"> on that interest.</w:t>
            </w:r>
          </w:p>
        </w:tc>
      </w:tr>
      <w:tr w:rsidR="0074163C" w14:paraId="48696B11" w14:textId="77777777" w:rsidTr="0074163C">
        <w:trPr>
          <w:gridAfter w:val="1"/>
          <w:wAfter w:w="32" w:type="dxa"/>
        </w:trPr>
        <w:tc>
          <w:tcPr>
            <w:tcW w:w="1816" w:type="dxa"/>
            <w:vAlign w:val="center"/>
          </w:tcPr>
          <w:p w14:paraId="2B6F89F9" w14:textId="77777777" w:rsidR="0074163C" w:rsidRPr="006C2D9F" w:rsidRDefault="0074163C" w:rsidP="00CA4906">
            <w:pPr>
              <w:pStyle w:val="Tablecolumnheading"/>
            </w:pPr>
            <w:r w:rsidRPr="006C2D9F">
              <w:t>Organisation</w:t>
            </w:r>
          </w:p>
        </w:tc>
        <w:tc>
          <w:tcPr>
            <w:tcW w:w="2660" w:type="dxa"/>
            <w:vAlign w:val="center"/>
          </w:tcPr>
          <w:p w14:paraId="710CCDA7" w14:textId="77777777" w:rsidR="0074163C" w:rsidRPr="00B3497C" w:rsidRDefault="0074163C" w:rsidP="00DE0ADF">
            <w:pPr>
              <w:pStyle w:val="Tabletext"/>
            </w:pPr>
            <w:r w:rsidRPr="00B3497C">
              <w:t>New ways of arranging content</w:t>
            </w:r>
          </w:p>
        </w:tc>
        <w:tc>
          <w:tcPr>
            <w:tcW w:w="9666" w:type="dxa"/>
          </w:tcPr>
          <w:p w14:paraId="133A6DDA" w14:textId="77777777" w:rsidR="0074163C" w:rsidRDefault="0074163C" w:rsidP="00DE0ADF">
            <w:pPr>
              <w:pStyle w:val="Tabletext"/>
              <w:numPr>
                <w:ilvl w:val="0"/>
                <w:numId w:val="27"/>
              </w:numPr>
            </w:pPr>
            <w:r>
              <w:t xml:space="preserve">Choose one of </w:t>
            </w:r>
            <w:r w:rsidRPr="00B3497C">
              <w:t>the investigations</w:t>
            </w:r>
            <w:r>
              <w:t xml:space="preserve"> carried out by you or your class that has generated data. </w:t>
            </w:r>
            <w:r w:rsidRPr="00B3497C">
              <w:t xml:space="preserve">Design a novel way of presenting </w:t>
            </w:r>
            <w:r>
              <w:t>it.</w:t>
            </w:r>
            <w:r w:rsidRPr="00B3497C">
              <w:t xml:space="preserve"> </w:t>
            </w:r>
            <w:r>
              <w:t>Include its analysis</w:t>
            </w:r>
            <w:r w:rsidRPr="00B3497C">
              <w:t xml:space="preserve"> and the conclusions drawn.</w:t>
            </w:r>
          </w:p>
          <w:p w14:paraId="43950EE6" w14:textId="77777777" w:rsidR="0074163C" w:rsidRPr="0038125C" w:rsidRDefault="0074163C" w:rsidP="00DE0ADF">
            <w:pPr>
              <w:pStyle w:val="Tabletext"/>
              <w:numPr>
                <w:ilvl w:val="0"/>
                <w:numId w:val="27"/>
              </w:numPr>
              <w:rPr>
                <w:noProof/>
                <w:szCs w:val="18"/>
              </w:rPr>
            </w:pPr>
            <w:r w:rsidRPr="0038125C">
              <w:t>Draw a map or other representation</w:t>
            </w:r>
            <w:r>
              <w:t>,</w:t>
            </w:r>
            <w:r w:rsidRPr="0038125C">
              <w:t xml:space="preserve"> of all the fields of study </w:t>
            </w:r>
            <w:r>
              <w:t xml:space="preserve">or careers </w:t>
            </w:r>
            <w:r w:rsidRPr="0038125C">
              <w:t>that you can find that are associated with genetics</w:t>
            </w:r>
            <w:r>
              <w:t xml:space="preserve"> and inheritance</w:t>
            </w:r>
            <w:r w:rsidRPr="0038125C">
              <w:t>.</w:t>
            </w:r>
            <w:r>
              <w:rPr>
                <w:noProof/>
                <w:szCs w:val="18"/>
              </w:rPr>
              <w:t xml:space="preserve"> Present it for display.</w:t>
            </w:r>
          </w:p>
        </w:tc>
      </w:tr>
      <w:tr w:rsidR="0074163C" w14:paraId="1617A7ED" w14:textId="77777777" w:rsidTr="0074163C">
        <w:trPr>
          <w:gridAfter w:val="1"/>
          <w:wAfter w:w="32" w:type="dxa"/>
        </w:trPr>
        <w:tc>
          <w:tcPr>
            <w:tcW w:w="1816" w:type="dxa"/>
            <w:vAlign w:val="center"/>
          </w:tcPr>
          <w:p w14:paraId="0F3D3908" w14:textId="77777777" w:rsidR="0074163C" w:rsidRPr="006C2D9F" w:rsidRDefault="0074163C" w:rsidP="00CA4906">
            <w:pPr>
              <w:pStyle w:val="Tablecolumnheading"/>
            </w:pPr>
            <w:r w:rsidRPr="006C2D9F">
              <w:t>Study of People/Creative Processes</w:t>
            </w:r>
          </w:p>
        </w:tc>
        <w:tc>
          <w:tcPr>
            <w:tcW w:w="2660" w:type="dxa"/>
            <w:vAlign w:val="center"/>
          </w:tcPr>
          <w:p w14:paraId="3AC190D1" w14:textId="77777777" w:rsidR="0074163C" w:rsidRPr="00B3497C" w:rsidRDefault="0074163C" w:rsidP="00DE0ADF">
            <w:pPr>
              <w:pStyle w:val="Tabletext"/>
            </w:pPr>
            <w:r w:rsidRPr="00B3497C">
              <w:t>Using biographies to relate content to the scientists and their place in time</w:t>
            </w:r>
          </w:p>
        </w:tc>
        <w:tc>
          <w:tcPr>
            <w:tcW w:w="9666" w:type="dxa"/>
          </w:tcPr>
          <w:p w14:paraId="2EDD8282" w14:textId="77777777" w:rsidR="0074163C" w:rsidRPr="00B3497C" w:rsidRDefault="0074163C" w:rsidP="00DE0ADF">
            <w:pPr>
              <w:pStyle w:val="Tabletext"/>
              <w:numPr>
                <w:ilvl w:val="0"/>
                <w:numId w:val="28"/>
              </w:numPr>
            </w:pPr>
            <w:r>
              <w:t>Generate a b</w:t>
            </w:r>
            <w:r w:rsidRPr="00B3497C">
              <w:t xml:space="preserve">iography of </w:t>
            </w:r>
            <w:proofErr w:type="spellStart"/>
            <w:r w:rsidRPr="00B3497C">
              <w:t>Gregor</w:t>
            </w:r>
            <w:proofErr w:type="spellEnd"/>
            <w:r w:rsidRPr="00B3497C">
              <w:t xml:space="preserve"> Mendel and his investigation into inheritance of characteristics in pea plants</w:t>
            </w:r>
            <w:r>
              <w:t>. Explain the significance of his work. Choose the format and medium for presenting your findings.</w:t>
            </w:r>
          </w:p>
          <w:p w14:paraId="02E4943D" w14:textId="77777777" w:rsidR="0074163C" w:rsidRPr="00803788" w:rsidRDefault="0074163C" w:rsidP="00DE0ADF">
            <w:pPr>
              <w:pStyle w:val="Tabletext"/>
              <w:numPr>
                <w:ilvl w:val="0"/>
                <w:numId w:val="28"/>
              </w:numPr>
            </w:pPr>
            <w:r>
              <w:t>Generate a b</w:t>
            </w:r>
            <w:r w:rsidRPr="00B3497C">
              <w:t xml:space="preserve">iography of a more recent named scientist and her/his contribution to ‘genetics’ or </w:t>
            </w:r>
            <w:r>
              <w:t xml:space="preserve">an </w:t>
            </w:r>
            <w:r w:rsidRPr="00B3497C">
              <w:t>associated field.</w:t>
            </w:r>
            <w:r>
              <w:t xml:space="preserve"> Explain the significance of her/his work.</w:t>
            </w:r>
          </w:p>
        </w:tc>
      </w:tr>
      <w:tr w:rsidR="0074163C" w14:paraId="3493E8B9" w14:textId="77777777" w:rsidTr="0074163C">
        <w:trPr>
          <w:gridAfter w:val="1"/>
          <w:wAfter w:w="32" w:type="dxa"/>
        </w:trPr>
        <w:tc>
          <w:tcPr>
            <w:tcW w:w="1816" w:type="dxa"/>
            <w:vAlign w:val="center"/>
          </w:tcPr>
          <w:p w14:paraId="2491F8AE" w14:textId="77777777" w:rsidR="0074163C" w:rsidRPr="006C2D9F" w:rsidRDefault="0074163C" w:rsidP="00CA4906">
            <w:pPr>
              <w:pStyle w:val="Tablecolumnheading"/>
            </w:pPr>
            <w:r w:rsidRPr="006C2D9F">
              <w:t>Methods of Inquiry</w:t>
            </w:r>
          </w:p>
        </w:tc>
        <w:tc>
          <w:tcPr>
            <w:tcW w:w="2660" w:type="dxa"/>
            <w:vAlign w:val="center"/>
          </w:tcPr>
          <w:p w14:paraId="0EFE03EE" w14:textId="77777777" w:rsidR="0074163C" w:rsidRPr="00B3497C" w:rsidRDefault="0074163C" w:rsidP="00DE0ADF">
            <w:pPr>
              <w:pStyle w:val="Tabletext"/>
            </w:pPr>
            <w:r w:rsidRPr="00B3497C">
              <w:t>Exploring the methods used in a particular field at the time of discovery</w:t>
            </w:r>
          </w:p>
        </w:tc>
        <w:tc>
          <w:tcPr>
            <w:tcW w:w="9666" w:type="dxa"/>
          </w:tcPr>
          <w:p w14:paraId="41E97756" w14:textId="77777777" w:rsidR="0074163C" w:rsidRPr="00B3497C" w:rsidRDefault="0074163C" w:rsidP="00DE0ADF">
            <w:pPr>
              <w:pStyle w:val="Tabletext"/>
            </w:pPr>
            <w:r>
              <w:t>T</w:t>
            </w:r>
            <w:r w:rsidRPr="00B3497C">
              <w:t xml:space="preserve">he development of technologies </w:t>
            </w:r>
            <w:r>
              <w:t xml:space="preserve">and processes of inquiry and investigation has been considerable. How have they contributed </w:t>
            </w:r>
            <w:r w:rsidRPr="00B3497C">
              <w:t xml:space="preserve">to advances in knowledge and understanding </w:t>
            </w:r>
            <w:r>
              <w:t xml:space="preserve">of </w:t>
            </w:r>
            <w:r w:rsidRPr="00B3497C">
              <w:t xml:space="preserve">genetics </w:t>
            </w:r>
            <w:r>
              <w:t>and associated fields? Trace the development of a particular field of inquiry or aspect of technology and their contribution to creating knowledge. How will you record and present your findings?</w:t>
            </w:r>
          </w:p>
        </w:tc>
      </w:tr>
      <w:tr w:rsidR="0074163C" w14:paraId="4C45D433" w14:textId="77777777" w:rsidTr="0074163C">
        <w:trPr>
          <w:gridAfter w:val="1"/>
          <w:wAfter w:w="32" w:type="dxa"/>
        </w:trPr>
        <w:tc>
          <w:tcPr>
            <w:tcW w:w="1816" w:type="dxa"/>
            <w:vAlign w:val="center"/>
          </w:tcPr>
          <w:p w14:paraId="2953C9D0" w14:textId="77777777" w:rsidR="0074163C" w:rsidRPr="006C2D9F" w:rsidRDefault="0074163C" w:rsidP="00CA4906">
            <w:pPr>
              <w:pStyle w:val="Tablecolumnheading"/>
              <w:rPr>
                <w:szCs w:val="18"/>
              </w:rPr>
            </w:pPr>
            <w:r w:rsidRPr="006C2D9F">
              <w:rPr>
                <w:szCs w:val="18"/>
              </w:rPr>
              <w:t>Higher Order Thinking Skills</w:t>
            </w:r>
          </w:p>
        </w:tc>
        <w:tc>
          <w:tcPr>
            <w:tcW w:w="2660" w:type="dxa"/>
          </w:tcPr>
          <w:p w14:paraId="0E720AC8" w14:textId="77777777" w:rsidR="0074163C" w:rsidRPr="00B3497C" w:rsidRDefault="0074163C" w:rsidP="00DE0ADF">
            <w:pPr>
              <w:pStyle w:val="Tabletext"/>
              <w:rPr>
                <w:szCs w:val="18"/>
              </w:rPr>
            </w:pPr>
            <w:r w:rsidRPr="00B3497C">
              <w:rPr>
                <w:szCs w:val="18"/>
              </w:rPr>
              <w:t>Stress the use of knowledge by concentrating on analysing, evaluating and creating knowledge</w:t>
            </w:r>
          </w:p>
        </w:tc>
        <w:tc>
          <w:tcPr>
            <w:tcW w:w="9666" w:type="dxa"/>
            <w:vAlign w:val="center"/>
          </w:tcPr>
          <w:p w14:paraId="48144271" w14:textId="77777777" w:rsidR="0074163C" w:rsidRPr="00B3497C" w:rsidRDefault="0074163C" w:rsidP="00DE0ADF">
            <w:pPr>
              <w:pStyle w:val="Tabletext"/>
              <w:rPr>
                <w:szCs w:val="18"/>
              </w:rPr>
            </w:pPr>
            <w:r>
              <w:rPr>
                <w:szCs w:val="18"/>
              </w:rPr>
              <w:t>M</w:t>
            </w:r>
            <w:r w:rsidRPr="00B3497C">
              <w:rPr>
                <w:szCs w:val="18"/>
              </w:rPr>
              <w:t xml:space="preserve">athematical skills and informatics </w:t>
            </w:r>
            <w:r>
              <w:rPr>
                <w:szCs w:val="18"/>
              </w:rPr>
              <w:t xml:space="preserve">are </w:t>
            </w:r>
            <w:r w:rsidRPr="00B3497C">
              <w:rPr>
                <w:szCs w:val="18"/>
              </w:rPr>
              <w:t xml:space="preserve">used extensively </w:t>
            </w:r>
            <w:r>
              <w:rPr>
                <w:szCs w:val="18"/>
              </w:rPr>
              <w:t>in analysis of information, creating knowledge and contributing to solving</w:t>
            </w:r>
            <w:r w:rsidRPr="00B3497C">
              <w:rPr>
                <w:szCs w:val="18"/>
              </w:rPr>
              <w:t xml:space="preserve"> problems</w:t>
            </w:r>
            <w:r>
              <w:rPr>
                <w:szCs w:val="18"/>
              </w:rPr>
              <w:t>. Choose an example associated with genetics, or an allied field, that i</w:t>
            </w:r>
            <w:r w:rsidRPr="00B3497C">
              <w:rPr>
                <w:szCs w:val="18"/>
              </w:rPr>
              <w:t>llustrate</w:t>
            </w:r>
            <w:r>
              <w:rPr>
                <w:szCs w:val="18"/>
              </w:rPr>
              <w:t>s</w:t>
            </w:r>
            <w:r w:rsidRPr="00B3497C">
              <w:rPr>
                <w:szCs w:val="18"/>
              </w:rPr>
              <w:t xml:space="preserve"> </w:t>
            </w:r>
            <w:r>
              <w:rPr>
                <w:szCs w:val="18"/>
              </w:rPr>
              <w:t>this. Decide how you will present the results of your findings.</w:t>
            </w:r>
          </w:p>
        </w:tc>
      </w:tr>
      <w:tr w:rsidR="0074163C" w14:paraId="6FF3F6C5" w14:textId="77777777" w:rsidTr="0074163C">
        <w:trPr>
          <w:gridAfter w:val="1"/>
          <w:wAfter w:w="32" w:type="dxa"/>
        </w:trPr>
        <w:tc>
          <w:tcPr>
            <w:tcW w:w="1816" w:type="dxa"/>
            <w:vAlign w:val="center"/>
          </w:tcPr>
          <w:p w14:paraId="2DEA78A1" w14:textId="77777777" w:rsidR="0074163C" w:rsidRPr="006C2D9F" w:rsidRDefault="0074163C" w:rsidP="00CA4906">
            <w:pPr>
              <w:pStyle w:val="Tablecolumnheading"/>
              <w:rPr>
                <w:szCs w:val="18"/>
              </w:rPr>
            </w:pPr>
            <w:r w:rsidRPr="006C2D9F">
              <w:rPr>
                <w:szCs w:val="18"/>
              </w:rPr>
              <w:t>Open-ended Processing</w:t>
            </w:r>
          </w:p>
        </w:tc>
        <w:tc>
          <w:tcPr>
            <w:tcW w:w="2660" w:type="dxa"/>
          </w:tcPr>
          <w:p w14:paraId="172272A3" w14:textId="77777777" w:rsidR="0074163C" w:rsidRPr="00B3497C" w:rsidRDefault="0074163C" w:rsidP="00DE0ADF">
            <w:pPr>
              <w:pStyle w:val="Tabletext"/>
            </w:pPr>
            <w:r w:rsidRPr="00B3497C">
              <w:t xml:space="preserve">Encouragement of divergent thinking through use of </w:t>
            </w:r>
            <w:r w:rsidRPr="00B3497C">
              <w:lastRenderedPageBreak/>
              <w:t>stimulus tools such as:</w:t>
            </w:r>
          </w:p>
          <w:p w14:paraId="1F9488E5" w14:textId="77777777" w:rsidR="0074163C" w:rsidRPr="00B3497C" w:rsidRDefault="0074163C" w:rsidP="00DE0ADF">
            <w:pPr>
              <w:pStyle w:val="Tabletext"/>
              <w:numPr>
                <w:ilvl w:val="0"/>
                <w:numId w:val="25"/>
              </w:numPr>
            </w:pPr>
            <w:proofErr w:type="gramStart"/>
            <w:r w:rsidRPr="00B3497C">
              <w:t>analogy</w:t>
            </w:r>
            <w:proofErr w:type="gramEnd"/>
          </w:p>
          <w:p w14:paraId="20547D14" w14:textId="77777777" w:rsidR="0074163C" w:rsidRPr="00B3497C" w:rsidRDefault="0074163C" w:rsidP="00DE0ADF">
            <w:pPr>
              <w:pStyle w:val="Tabletext"/>
              <w:numPr>
                <w:ilvl w:val="0"/>
                <w:numId w:val="25"/>
              </w:numPr>
            </w:pPr>
            <w:proofErr w:type="gramStart"/>
            <w:r w:rsidRPr="00B3497C">
              <w:t>ambiguity</w:t>
            </w:r>
            <w:proofErr w:type="gramEnd"/>
          </w:p>
          <w:p w14:paraId="644F3178" w14:textId="77777777" w:rsidR="0074163C" w:rsidRPr="00B3497C" w:rsidRDefault="0074163C" w:rsidP="00DE0ADF">
            <w:pPr>
              <w:pStyle w:val="Tabletext"/>
              <w:numPr>
                <w:ilvl w:val="0"/>
                <w:numId w:val="25"/>
              </w:numPr>
            </w:pPr>
            <w:proofErr w:type="gramStart"/>
            <w:r w:rsidRPr="00B3497C">
              <w:t>heuristic</w:t>
            </w:r>
            <w:proofErr w:type="gramEnd"/>
            <w:r w:rsidRPr="00B3497C">
              <w:t xml:space="preserve"> approach (learning from experience such as trial and error) </w:t>
            </w:r>
          </w:p>
          <w:p w14:paraId="4D29B431" w14:textId="77777777" w:rsidR="0074163C" w:rsidRPr="00B3497C" w:rsidRDefault="0074163C" w:rsidP="00DE0ADF">
            <w:pPr>
              <w:pStyle w:val="Tabletext"/>
              <w:numPr>
                <w:ilvl w:val="0"/>
                <w:numId w:val="25"/>
              </w:numPr>
            </w:pPr>
            <w:proofErr w:type="gramStart"/>
            <w:r w:rsidRPr="00B3497C">
              <w:t>freedom</w:t>
            </w:r>
            <w:proofErr w:type="gramEnd"/>
            <w:r w:rsidRPr="00B3497C">
              <w:t xml:space="preserve"> of choice of investigation </w:t>
            </w:r>
          </w:p>
        </w:tc>
        <w:tc>
          <w:tcPr>
            <w:tcW w:w="9666" w:type="dxa"/>
          </w:tcPr>
          <w:p w14:paraId="53F28F58" w14:textId="77777777" w:rsidR="0074163C" w:rsidRPr="00B3497C" w:rsidRDefault="0074163C" w:rsidP="00DE0ADF">
            <w:pPr>
              <w:pStyle w:val="Tabletext"/>
              <w:numPr>
                <w:ilvl w:val="0"/>
                <w:numId w:val="25"/>
              </w:numPr>
            </w:pPr>
            <w:r w:rsidRPr="00B3497C">
              <w:lastRenderedPageBreak/>
              <w:t xml:space="preserve">What is an analogy? How do analogies help understanding? Think of a difficult concept or idea you have encountered. Invent 3 analogies that you could try out with other students that will help explain the concept. Keep </w:t>
            </w:r>
            <w:r w:rsidRPr="00B3497C">
              <w:lastRenderedPageBreak/>
              <w:t>a record of the way you went about your investigation</w:t>
            </w:r>
            <w:r>
              <w:t>.</w:t>
            </w:r>
            <w:r w:rsidRPr="00B3497C">
              <w:t xml:space="preserve"> Which analogy was most useful in helping students und</w:t>
            </w:r>
            <w:r>
              <w:t>erstand the particular concept? Explain why it was.</w:t>
            </w:r>
          </w:p>
          <w:p w14:paraId="1B72111E" w14:textId="77777777" w:rsidR="0074163C" w:rsidRPr="00B3497C" w:rsidRDefault="0074163C" w:rsidP="00DE0ADF">
            <w:pPr>
              <w:pStyle w:val="Tabletext"/>
              <w:numPr>
                <w:ilvl w:val="0"/>
                <w:numId w:val="25"/>
              </w:numPr>
            </w:pPr>
            <w:r w:rsidRPr="00B3497C">
              <w:t>Devise a trial and error game associated with ratios of genotype to phenotype of a named or imaginary trait. Clarify the purpose of the game</w:t>
            </w:r>
            <w:r>
              <w:t>,</w:t>
            </w:r>
            <w:r w:rsidRPr="00B3497C">
              <w:t xml:space="preserve"> the rules of play</w:t>
            </w:r>
            <w:r>
              <w:t xml:space="preserve"> and evaluate its success as a way of learning</w:t>
            </w:r>
            <w:r w:rsidRPr="00B3497C">
              <w:t>.</w:t>
            </w:r>
          </w:p>
          <w:p w14:paraId="02075FD4" w14:textId="22531689" w:rsidR="0074163C" w:rsidRPr="00B3497C" w:rsidRDefault="0074163C" w:rsidP="00DE0ADF">
            <w:pPr>
              <w:pStyle w:val="Tabletext"/>
              <w:numPr>
                <w:ilvl w:val="0"/>
                <w:numId w:val="25"/>
              </w:numPr>
            </w:pPr>
            <w:r w:rsidRPr="00B3497C">
              <w:t xml:space="preserve">Plan a feasible (do-able) investigation (first-hand or second hand) into a named aspect of </w:t>
            </w:r>
            <w:r>
              <w:t xml:space="preserve">genetics or </w:t>
            </w:r>
            <w:r w:rsidRPr="00B3497C">
              <w:t xml:space="preserve">inheritance of characteristics. </w:t>
            </w:r>
            <w:r>
              <w:t xml:space="preserve">What is its purpose or what problem is it trying to solve? </w:t>
            </w:r>
            <w:r w:rsidRPr="00B3497C">
              <w:t xml:space="preserve">Take into account what resources </w:t>
            </w:r>
            <w:r>
              <w:t>and</w:t>
            </w:r>
            <w:r w:rsidRPr="00B3497C">
              <w:t xml:space="preserve"> time </w:t>
            </w:r>
            <w:r>
              <w:t xml:space="preserve">are </w:t>
            </w:r>
            <w:r w:rsidRPr="00B3497C">
              <w:t>available</w:t>
            </w:r>
            <w:r>
              <w:t xml:space="preserve">, </w:t>
            </w:r>
            <w:r w:rsidRPr="00B3497C">
              <w:t>saf</w:t>
            </w:r>
            <w:r>
              <w:t>ety factors and risk assessment</w:t>
            </w:r>
            <w:r w:rsidRPr="00B3497C">
              <w:t xml:space="preserve"> etc. Conduct the investigation itself if approval is given.</w:t>
            </w:r>
            <w:r w:rsidR="00262682">
              <w:t xml:space="preserve"> Ens</w:t>
            </w:r>
            <w:r>
              <w:t>ure accurate reporting in the format of your choice.</w:t>
            </w:r>
          </w:p>
        </w:tc>
      </w:tr>
      <w:tr w:rsidR="0074163C" w14:paraId="1386444F" w14:textId="77777777" w:rsidTr="0074163C">
        <w:trPr>
          <w:gridAfter w:val="1"/>
          <w:wAfter w:w="32" w:type="dxa"/>
        </w:trPr>
        <w:tc>
          <w:tcPr>
            <w:tcW w:w="1816" w:type="dxa"/>
            <w:vAlign w:val="center"/>
          </w:tcPr>
          <w:p w14:paraId="7D4ECA97" w14:textId="77777777" w:rsidR="0074163C" w:rsidRPr="006C2D9F" w:rsidRDefault="0074163C" w:rsidP="00DE0ADF">
            <w:pPr>
              <w:pStyle w:val="Tablecolumnheading"/>
              <w:rPr>
                <w:noProof/>
              </w:rPr>
            </w:pPr>
            <w:r w:rsidRPr="006C2D9F">
              <w:rPr>
                <w:noProof/>
              </w:rPr>
              <w:lastRenderedPageBreak/>
              <w:t>Real-world Problems</w:t>
            </w:r>
          </w:p>
        </w:tc>
        <w:tc>
          <w:tcPr>
            <w:tcW w:w="2660" w:type="dxa"/>
            <w:vAlign w:val="center"/>
          </w:tcPr>
          <w:p w14:paraId="52BF10B2" w14:textId="77777777" w:rsidR="0074163C" w:rsidRPr="00B3497C" w:rsidRDefault="0074163C" w:rsidP="00DE0ADF">
            <w:pPr>
              <w:pStyle w:val="Tabletext"/>
              <w:rPr>
                <w:noProof/>
              </w:rPr>
            </w:pPr>
            <w:r w:rsidRPr="00B3497C">
              <w:rPr>
                <w:noProof/>
              </w:rPr>
              <w:t>Investigation of real-life problems to add meaning and sense of worthiness in tackling the problem</w:t>
            </w:r>
          </w:p>
        </w:tc>
        <w:tc>
          <w:tcPr>
            <w:tcW w:w="9666" w:type="dxa"/>
          </w:tcPr>
          <w:p w14:paraId="06F050AA" w14:textId="77777777" w:rsidR="0074163C" w:rsidRDefault="0074163C" w:rsidP="00DE0ADF">
            <w:pPr>
              <w:pStyle w:val="Tabletext"/>
              <w:rPr>
                <w:noProof/>
              </w:rPr>
            </w:pPr>
            <w:r>
              <w:rPr>
                <w:noProof/>
              </w:rPr>
              <w:t>Search for examples of real-world, current problems or issues associated with genetics and /or inheritance, such as gene therapy, genetic modification in food crops, control of disease, pests; genetic disorders in people; lack of diversity in crops.</w:t>
            </w:r>
          </w:p>
          <w:p w14:paraId="4C532E9F" w14:textId="77777777" w:rsidR="0074163C" w:rsidRDefault="0074163C" w:rsidP="00DE0ADF">
            <w:pPr>
              <w:pStyle w:val="Tabletext"/>
              <w:rPr>
                <w:noProof/>
              </w:rPr>
            </w:pPr>
            <w:r>
              <w:rPr>
                <w:noProof/>
              </w:rPr>
              <w:t>Present evidence-based arguments for and against ways of addressing the problem. Are there organisations in the wider community that have particular interest in the topic of your choice? They could be support groups, expert practitioners, other…</w:t>
            </w:r>
          </w:p>
          <w:p w14:paraId="2E3071B0" w14:textId="77777777" w:rsidR="0074163C" w:rsidRPr="00B3497C" w:rsidRDefault="0074163C" w:rsidP="00DE0ADF">
            <w:pPr>
              <w:pStyle w:val="Tabletext"/>
              <w:rPr>
                <w:noProof/>
              </w:rPr>
            </w:pPr>
            <w:r>
              <w:rPr>
                <w:noProof/>
              </w:rPr>
              <w:t>See Resource list for a selection of videos that might be useful starting points. Newspaper or other articles could be useful startng points</w:t>
            </w:r>
          </w:p>
        </w:tc>
      </w:tr>
      <w:tr w:rsidR="0074163C" w14:paraId="211264FD" w14:textId="77777777" w:rsidTr="0074163C">
        <w:trPr>
          <w:gridAfter w:val="1"/>
          <w:wAfter w:w="32" w:type="dxa"/>
        </w:trPr>
        <w:tc>
          <w:tcPr>
            <w:tcW w:w="1816" w:type="dxa"/>
            <w:vAlign w:val="center"/>
          </w:tcPr>
          <w:p w14:paraId="20F7363C" w14:textId="77777777" w:rsidR="0074163C" w:rsidRPr="006C2D9F" w:rsidRDefault="0074163C" w:rsidP="00DE0ADF">
            <w:pPr>
              <w:pStyle w:val="Tablecolumnheading"/>
              <w:rPr>
                <w:noProof/>
              </w:rPr>
            </w:pPr>
            <w:r w:rsidRPr="006C2D9F">
              <w:rPr>
                <w:noProof/>
              </w:rPr>
              <w:t>Real Audiences</w:t>
            </w:r>
          </w:p>
        </w:tc>
        <w:tc>
          <w:tcPr>
            <w:tcW w:w="2660" w:type="dxa"/>
          </w:tcPr>
          <w:p w14:paraId="46E863BA" w14:textId="77777777" w:rsidR="0074163C" w:rsidRPr="00B3497C" w:rsidRDefault="0074163C" w:rsidP="00DE0ADF">
            <w:pPr>
              <w:pStyle w:val="Tabletext"/>
              <w:rPr>
                <w:noProof/>
              </w:rPr>
            </w:pPr>
            <w:r w:rsidRPr="00B3497C">
              <w:rPr>
                <w:noProof/>
              </w:rPr>
              <w:t xml:space="preserve">Developing products that can be utilised in the real world by students themselves and the wider </w:t>
            </w:r>
            <w:r>
              <w:rPr>
                <w:noProof/>
              </w:rPr>
              <w:t xml:space="preserve">local or </w:t>
            </w:r>
            <w:r w:rsidRPr="00B3497C">
              <w:rPr>
                <w:noProof/>
              </w:rPr>
              <w:t>global community</w:t>
            </w:r>
          </w:p>
        </w:tc>
        <w:tc>
          <w:tcPr>
            <w:tcW w:w="9666" w:type="dxa"/>
            <w:vAlign w:val="center"/>
          </w:tcPr>
          <w:p w14:paraId="5C46BECB" w14:textId="77777777" w:rsidR="0074163C" w:rsidRPr="00B3497C" w:rsidRDefault="0074163C" w:rsidP="00DE0ADF">
            <w:pPr>
              <w:pStyle w:val="Tabletext"/>
              <w:rPr>
                <w:noProof/>
              </w:rPr>
            </w:pPr>
            <w:r>
              <w:rPr>
                <w:noProof/>
              </w:rPr>
              <w:t>Consider activities you have completed or are about to design. Is there one that is relevant to the wider community in some way? How could you adjust the product to improve its chances of reaching, and perhaps influencing, a wider audience? Explain your decisions.</w:t>
            </w:r>
          </w:p>
        </w:tc>
      </w:tr>
      <w:tr w:rsidR="0074163C" w14:paraId="402CB04E" w14:textId="77777777" w:rsidTr="0074163C">
        <w:trPr>
          <w:gridAfter w:val="1"/>
          <w:wAfter w:w="32" w:type="dxa"/>
        </w:trPr>
        <w:tc>
          <w:tcPr>
            <w:tcW w:w="1816" w:type="dxa"/>
            <w:vAlign w:val="center"/>
          </w:tcPr>
          <w:p w14:paraId="59B8FF52" w14:textId="77777777" w:rsidR="0074163C" w:rsidRPr="006C2D9F" w:rsidRDefault="0074163C" w:rsidP="00DE0ADF">
            <w:pPr>
              <w:pStyle w:val="Tablecolumnheading"/>
              <w:rPr>
                <w:noProof/>
              </w:rPr>
            </w:pPr>
            <w:r w:rsidRPr="006C2D9F">
              <w:rPr>
                <w:noProof/>
              </w:rPr>
              <w:t>Evaluation</w:t>
            </w:r>
          </w:p>
        </w:tc>
        <w:tc>
          <w:tcPr>
            <w:tcW w:w="2660" w:type="dxa"/>
            <w:vAlign w:val="center"/>
          </w:tcPr>
          <w:p w14:paraId="2927DC95" w14:textId="77777777" w:rsidR="0074163C" w:rsidRPr="00B3497C" w:rsidRDefault="0074163C" w:rsidP="00DE0ADF">
            <w:pPr>
              <w:pStyle w:val="Tabletext"/>
              <w:rPr>
                <w:noProof/>
              </w:rPr>
            </w:pPr>
            <w:r w:rsidRPr="00B3497C">
              <w:rPr>
                <w:noProof/>
              </w:rPr>
              <w:t>Consciously pitching the product to a specific and relevant audience such as teachers, peers, wider community and experts in the field, who will evaluate the product and process; include self-evaluation</w:t>
            </w:r>
          </w:p>
        </w:tc>
        <w:tc>
          <w:tcPr>
            <w:tcW w:w="9666" w:type="dxa"/>
          </w:tcPr>
          <w:p w14:paraId="79461A44" w14:textId="77777777" w:rsidR="0074163C" w:rsidRDefault="0074163C" w:rsidP="00DE0ADF">
            <w:pPr>
              <w:pStyle w:val="Tabletext"/>
              <w:numPr>
                <w:ilvl w:val="0"/>
                <w:numId w:val="29"/>
              </w:numPr>
            </w:pPr>
            <w:r w:rsidRPr="00B3497C">
              <w:t xml:space="preserve">Consider a task you have completed that has resulted in a ‘product’. What was the purpose </w:t>
            </w:r>
            <w:r>
              <w:t>of the task or investigation</w:t>
            </w:r>
            <w:r w:rsidRPr="00B3497C">
              <w:t xml:space="preserve">? Who </w:t>
            </w:r>
            <w:r>
              <w:t>was</w:t>
            </w:r>
            <w:r w:rsidRPr="00B3497C">
              <w:t xml:space="preserve"> it for (the audience)?</w:t>
            </w:r>
            <w:r>
              <w:t xml:space="preserve"> Why did you choose that particular ‘product’ or kind of communication?</w:t>
            </w:r>
            <w:r w:rsidRPr="00B3497C">
              <w:t xml:space="preserve"> What steps </w:t>
            </w:r>
            <w:r>
              <w:t xml:space="preserve">or procedure </w:t>
            </w:r>
            <w:r w:rsidRPr="00B3497C">
              <w:t>did you go through to complete the task</w:t>
            </w:r>
            <w:r>
              <w:t xml:space="preserve"> and produce the ‘product’</w:t>
            </w:r>
            <w:r w:rsidRPr="00B3497C">
              <w:t>?</w:t>
            </w:r>
            <w:r>
              <w:t xml:space="preserve"> Compare the meanings of ‘process’ and ‘procedure’. How successful do you think you were in communicating your method and findings? </w:t>
            </w:r>
            <w:r w:rsidRPr="00B3497C">
              <w:t xml:space="preserve">Design a survey (online or other) </w:t>
            </w:r>
            <w:r>
              <w:t>to find out.</w:t>
            </w:r>
          </w:p>
          <w:p w14:paraId="116A9040" w14:textId="77777777" w:rsidR="0074163C" w:rsidRPr="00B3497C" w:rsidRDefault="0074163C" w:rsidP="00DE0ADF">
            <w:pPr>
              <w:pStyle w:val="Tabletext"/>
              <w:numPr>
                <w:ilvl w:val="0"/>
                <w:numId w:val="29"/>
              </w:numPr>
              <w:rPr>
                <w:noProof/>
              </w:rPr>
            </w:pPr>
            <w:r>
              <w:t>Review several videos (see Resource List) and order them according to their level of difficulty. Evaluate how appropriate they are for developing understanding of particular topics. What criteria would you use in your evaluation and why?</w:t>
            </w:r>
            <w:r>
              <w:rPr>
                <w:noProof/>
              </w:rPr>
              <w:t xml:space="preserve"> Find out what other students might be findng difficulty with and suggest what to view to help them with their learning.</w:t>
            </w:r>
          </w:p>
        </w:tc>
      </w:tr>
    </w:tbl>
    <w:p w14:paraId="5C8D0573" w14:textId="1384A33E" w:rsidR="004B6BF5" w:rsidRDefault="00F87EE0" w:rsidP="00262682">
      <w:pPr>
        <w:pStyle w:val="Caption"/>
      </w:pPr>
      <w:r w:rsidRPr="00566AA8">
        <w:t xml:space="preserve">Fig 3 Maker Model: Applying the Maker Model to the design of </w:t>
      </w:r>
      <w:r>
        <w:t>novel</w:t>
      </w:r>
      <w:r w:rsidRPr="00566AA8">
        <w:t xml:space="preserve"> activities</w:t>
      </w:r>
      <w:r>
        <w:t xml:space="preserve"> and tasks</w:t>
      </w:r>
      <w:r w:rsidRPr="00566AA8">
        <w:t xml:space="preserve"> </w:t>
      </w:r>
      <w:r w:rsidR="00DE0ADF">
        <w:t>for Gifted and Talented stude</w:t>
      </w:r>
      <w:r w:rsidR="00D022D6">
        <w:t xml:space="preserve">nts. </w:t>
      </w:r>
    </w:p>
    <w:p w14:paraId="462991C4" w14:textId="25D1892D" w:rsidR="00852F90" w:rsidRPr="00852F90" w:rsidRDefault="00852F90" w:rsidP="00D022D6">
      <w:pPr>
        <w:pStyle w:val="BodyText"/>
      </w:pPr>
    </w:p>
    <w:sectPr w:rsidR="00852F90" w:rsidRPr="00852F90" w:rsidSect="00AB2D0F">
      <w:pgSz w:w="16840" w:h="11900" w:orient="landscape" w:code="9"/>
      <w:pgMar w:top="1134" w:right="425" w:bottom="1418" w:left="1276" w:header="567" w:footer="544" w:gutter="0"/>
      <w:cols w:space="708"/>
      <w:docGrid w:linePitch="326"/>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BEA29" w14:textId="77777777" w:rsidR="00D022D6" w:rsidRDefault="00D022D6" w:rsidP="00CD65E5">
      <w:r>
        <w:separator/>
      </w:r>
    </w:p>
  </w:endnote>
  <w:endnote w:type="continuationSeparator" w:id="0">
    <w:p w14:paraId="28206FF2" w14:textId="77777777" w:rsidR="00D022D6" w:rsidRDefault="00D022D6" w:rsidP="00CD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PGothic">
    <w:altName w:val="ＭＳ Ｐゴシック"/>
    <w:charset w:val="80"/>
    <w:family w:val="swiss"/>
    <w:pitch w:val="variable"/>
    <w:sig w:usb0="E00002FF" w:usb1="6AC7FDFB" w:usb2="00000012" w:usb3="00000000" w:csb0="0002009F" w:csb1="00000000"/>
  </w:font>
  <w:font w:name="Helvetica Neue">
    <w:altName w:val="Corbel"/>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C304A" w14:textId="77777777" w:rsidR="004B6BF5" w:rsidRDefault="004B6BF5">
    <w:pPr>
      <w:pStyle w:val="Footer"/>
    </w:pPr>
    <w:r>
      <w:rPr>
        <w:rFonts w:ascii="Helvetica Neue" w:hAnsi="Helvetica Neue"/>
        <w:noProof/>
        <w:color w:val="4374B7"/>
        <w:sz w:val="26"/>
        <w:szCs w:val="26"/>
        <w:bdr w:val="none" w:sz="0" w:space="0" w:color="auto" w:frame="1"/>
        <w:shd w:val="clear" w:color="auto" w:fill="F5F5F5"/>
        <w:lang w:val="en-US"/>
      </w:rPr>
      <w:drawing>
        <wp:inline distT="0" distB="0" distL="0" distR="0" wp14:anchorId="58E23943" wp14:editId="79BBA2FE">
          <wp:extent cx="694481" cy="244647"/>
          <wp:effectExtent l="0" t="0" r="0" b="9525"/>
          <wp:docPr id="6"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E63E1" w14:textId="77777777" w:rsidR="00D022D6" w:rsidRDefault="00D022D6" w:rsidP="00CD65E5">
      <w:r>
        <w:separator/>
      </w:r>
    </w:p>
  </w:footnote>
  <w:footnote w:type="continuationSeparator" w:id="0">
    <w:p w14:paraId="3F9D3AE5" w14:textId="77777777" w:rsidR="00D022D6" w:rsidRDefault="00D022D6" w:rsidP="00CD65E5">
      <w:r>
        <w:continuationSeparator/>
      </w:r>
    </w:p>
  </w:footnote>
  <w:footnote w:id="1">
    <w:p w14:paraId="6D674DF7" w14:textId="77777777" w:rsidR="00D022D6" w:rsidRDefault="00D022D6" w:rsidP="00C238D4">
      <w:pPr>
        <w:pStyle w:val="FootnoteText"/>
      </w:pPr>
      <w:r>
        <w:rPr>
          <w:rStyle w:val="FootnoteReference"/>
        </w:rPr>
        <w:footnoteRef/>
      </w:r>
      <w:r>
        <w:t xml:space="preserve"> </w:t>
      </w:r>
      <w:r w:rsidRPr="00CF7FAE">
        <w:rPr>
          <w:szCs w:val="18"/>
        </w:rPr>
        <w:t xml:space="preserve">Williams, F.E. (1993). </w:t>
      </w:r>
      <w:r w:rsidRPr="00CF7FAE">
        <w:rPr>
          <w:i/>
          <w:szCs w:val="18"/>
        </w:rPr>
        <w:t>The cognitive-affective interaction model for enriching gifted programs</w:t>
      </w:r>
    </w:p>
  </w:footnote>
  <w:footnote w:id="2">
    <w:p w14:paraId="2F26DD2A" w14:textId="77777777" w:rsidR="00D022D6" w:rsidRPr="00275173" w:rsidRDefault="00D022D6" w:rsidP="00C238D4">
      <w:pPr>
        <w:pStyle w:val="FootnoteText"/>
        <w:rPr>
          <w:szCs w:val="18"/>
        </w:rPr>
      </w:pPr>
      <w:r>
        <w:rPr>
          <w:rStyle w:val="FootnoteReference"/>
        </w:rPr>
        <w:footnoteRef/>
      </w:r>
      <w:r>
        <w:t xml:space="preserve"> </w:t>
      </w:r>
      <w:r w:rsidRPr="00275173">
        <w:rPr>
          <w:szCs w:val="18"/>
        </w:rPr>
        <w:t xml:space="preserve">Bloom’s </w:t>
      </w:r>
      <w:r w:rsidRPr="00275173">
        <w:rPr>
          <w:i/>
          <w:szCs w:val="18"/>
        </w:rPr>
        <w:t>Taxonomy of Learning Domains: the Cognitive Domain</w:t>
      </w:r>
      <w:r w:rsidRPr="00275173">
        <w:rPr>
          <w:szCs w:val="18"/>
        </w:rPr>
        <w:t xml:space="preserve"> </w:t>
      </w:r>
      <w:hyperlink r:id="rId1" w:history="1">
        <w:r w:rsidRPr="00D0373E">
          <w:rPr>
            <w:rStyle w:val="Hyperlink"/>
            <w:szCs w:val="18"/>
          </w:rPr>
          <w:t>http://www.nwlink.com/~donclark/hrd/bloom.html</w:t>
        </w:r>
      </w:hyperlink>
      <w:r>
        <w:t xml:space="preserve"> </w:t>
      </w:r>
      <w:r w:rsidRPr="00275173">
        <w:rPr>
          <w:szCs w:val="18"/>
        </w:rPr>
        <w:t>and</w:t>
      </w:r>
      <w:r>
        <w:rPr>
          <w:szCs w:val="18"/>
        </w:rPr>
        <w:t xml:space="preserve"> </w:t>
      </w:r>
      <w:r w:rsidRPr="00275173">
        <w:rPr>
          <w:i/>
          <w:szCs w:val="18"/>
        </w:rPr>
        <w:t xml:space="preserve">Understanding the new version of Bloom’s </w:t>
      </w:r>
      <w:proofErr w:type="gramStart"/>
      <w:r w:rsidRPr="00275173">
        <w:rPr>
          <w:i/>
          <w:szCs w:val="18"/>
        </w:rPr>
        <w:t>taxonomy</w:t>
      </w:r>
      <w:r>
        <w:rPr>
          <w:szCs w:val="18"/>
        </w:rPr>
        <w:t xml:space="preserve"> </w:t>
      </w:r>
      <w:r w:rsidRPr="00275173">
        <w:rPr>
          <w:szCs w:val="18"/>
        </w:rPr>
        <w:t xml:space="preserve"> </w:t>
      </w:r>
      <w:proofErr w:type="gramEnd"/>
      <w:hyperlink r:id="rId2" w:history="1">
        <w:r w:rsidRPr="00275173">
          <w:rPr>
            <w:rStyle w:val="Hyperlink"/>
            <w:szCs w:val="18"/>
          </w:rPr>
          <w:t>http://thesecondprinciple.com/teaching-essentials/beyond-bloom-cognitive-taxonomy-revised/</w:t>
        </w:r>
      </w:hyperlink>
      <w:r w:rsidRPr="00275173">
        <w:rPr>
          <w:szCs w:val="18"/>
        </w:rPr>
        <w:t xml:space="preserve"> </w:t>
      </w:r>
    </w:p>
  </w:footnote>
  <w:footnote w:id="3">
    <w:p w14:paraId="00FF6569" w14:textId="77777777" w:rsidR="00D022D6" w:rsidRPr="004C4B9A" w:rsidRDefault="00D022D6" w:rsidP="00C238D4">
      <w:pPr>
        <w:pStyle w:val="FootnoteText"/>
        <w:rPr>
          <w:szCs w:val="18"/>
        </w:rPr>
      </w:pPr>
      <w:r>
        <w:rPr>
          <w:rStyle w:val="FootnoteReference"/>
        </w:rPr>
        <w:footnoteRef/>
      </w:r>
      <w:r>
        <w:rPr>
          <w:szCs w:val="18"/>
        </w:rPr>
        <w:t xml:space="preserve"> </w:t>
      </w:r>
      <w:r w:rsidRPr="004C4B9A">
        <w:rPr>
          <w:szCs w:val="18"/>
        </w:rPr>
        <w:t xml:space="preserve">Kathy Schrock’s Guide to Everything: </w:t>
      </w:r>
      <w:proofErr w:type="spellStart"/>
      <w:r w:rsidRPr="00275173">
        <w:rPr>
          <w:i/>
          <w:szCs w:val="18"/>
        </w:rPr>
        <w:t>Bloomin</w:t>
      </w:r>
      <w:proofErr w:type="spellEnd"/>
      <w:r w:rsidRPr="00275173">
        <w:rPr>
          <w:i/>
          <w:szCs w:val="18"/>
        </w:rPr>
        <w:t>’ Apps</w:t>
      </w:r>
      <w:r>
        <w:rPr>
          <w:szCs w:val="18"/>
        </w:rPr>
        <w:t xml:space="preserve"> (2013)</w:t>
      </w:r>
      <w:r w:rsidRPr="004C4B9A">
        <w:rPr>
          <w:szCs w:val="18"/>
        </w:rPr>
        <w:t xml:space="preserve"> </w:t>
      </w:r>
      <w:hyperlink r:id="rId3" w:history="1">
        <w:r w:rsidRPr="004C4B9A">
          <w:rPr>
            <w:rStyle w:val="Hyperlink"/>
            <w:szCs w:val="18"/>
          </w:rPr>
          <w:t>http://www.schrockguide.net/bloomin-apps.html</w:t>
        </w:r>
      </w:hyperlink>
      <w:r w:rsidRPr="004C4B9A">
        <w:rPr>
          <w:szCs w:val="18"/>
        </w:rPr>
        <w:t xml:space="preserve"> </w:t>
      </w:r>
    </w:p>
  </w:footnote>
  <w:footnote w:id="4">
    <w:p w14:paraId="60E215C1" w14:textId="77777777" w:rsidR="00D022D6" w:rsidRDefault="00D022D6" w:rsidP="00C238D4">
      <w:pPr>
        <w:pStyle w:val="FootnoteText"/>
      </w:pPr>
      <w:r>
        <w:rPr>
          <w:rStyle w:val="FootnoteReference"/>
        </w:rPr>
        <w:footnoteRef/>
      </w:r>
      <w:r>
        <w:t xml:space="preserve"> </w:t>
      </w:r>
      <w:r w:rsidRPr="003F213F">
        <w:rPr>
          <w:szCs w:val="18"/>
        </w:rPr>
        <w:t xml:space="preserve">Maker, </w:t>
      </w:r>
      <w:proofErr w:type="spellStart"/>
      <w:r>
        <w:rPr>
          <w:szCs w:val="18"/>
        </w:rPr>
        <w:t>C.June</w:t>
      </w:r>
      <w:proofErr w:type="spellEnd"/>
      <w:r>
        <w:rPr>
          <w:szCs w:val="18"/>
        </w:rPr>
        <w:t xml:space="preserve"> &amp; </w:t>
      </w:r>
      <w:proofErr w:type="spellStart"/>
      <w:r>
        <w:rPr>
          <w:szCs w:val="18"/>
        </w:rPr>
        <w:t>Shiever</w:t>
      </w:r>
      <w:proofErr w:type="spellEnd"/>
      <w:r>
        <w:rPr>
          <w:szCs w:val="18"/>
        </w:rPr>
        <w:t>, Shirley W. (2005</w:t>
      </w:r>
      <w:r>
        <w:t xml:space="preserve">) </w:t>
      </w:r>
      <w:r w:rsidRPr="00243A0F">
        <w:rPr>
          <w:i/>
        </w:rPr>
        <w:t>Teaching Models in Education of the Gifted</w:t>
      </w:r>
      <w:r>
        <w:t>, Pro-Ed</w:t>
      </w:r>
    </w:p>
  </w:footnote>
  <w:footnote w:id="5">
    <w:p w14:paraId="4D55164A" w14:textId="77777777" w:rsidR="00D022D6" w:rsidRDefault="00D022D6" w:rsidP="004A64E0">
      <w:pPr>
        <w:pStyle w:val="FootnoteText"/>
      </w:pPr>
      <w:r>
        <w:rPr>
          <w:rStyle w:val="FootnoteReference"/>
        </w:rPr>
        <w:footnoteRef/>
      </w:r>
      <w:r>
        <w:t xml:space="preserve"> </w:t>
      </w:r>
      <w:r>
        <w:rPr>
          <w:szCs w:val="18"/>
        </w:rPr>
        <w:t>ASI</w:t>
      </w:r>
      <w:r>
        <w:t xml:space="preserve"> </w:t>
      </w:r>
      <w:hyperlink r:id="rId4" w:history="1">
        <w:r w:rsidRPr="007837E2">
          <w:rPr>
            <w:rStyle w:val="Hyperlink"/>
          </w:rPr>
          <w:t>https://www.asi.edu.au/programs/teaching-gifted-talented-students/</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672F6" w14:textId="6D7DF92E" w:rsidR="004B6BF5" w:rsidRPr="00327CFA" w:rsidRDefault="004B6BF5" w:rsidP="00327CFA">
    <w:pPr>
      <w:pStyle w:val="Header"/>
      <w:tabs>
        <w:tab w:val="clear" w:pos="9026"/>
      </w:tabs>
      <w:jc w:val="right"/>
      <w:rPr>
        <w:rFonts w:ascii="Arial" w:hAnsi="Arial" w:cs="Arial"/>
        <w:sz w:val="16"/>
        <w:szCs w:val="16"/>
      </w:rPr>
    </w:pPr>
    <w:r w:rsidRPr="00327CFA">
      <w:rPr>
        <w:rFonts w:ascii="Arial" w:hAnsi="Arial" w:cs="Arial"/>
        <w:noProof/>
        <w:sz w:val="16"/>
        <w:szCs w:val="16"/>
        <w:lang w:val="en-US"/>
      </w:rPr>
      <w:drawing>
        <wp:anchor distT="0" distB="0" distL="114300" distR="114300" simplePos="0" relativeHeight="251659264" behindDoc="0" locked="0" layoutInCell="1" allowOverlap="1" wp14:anchorId="7C53E704" wp14:editId="39D26E67">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5"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327CFA">
      <w:rPr>
        <w:rFonts w:ascii="Arial" w:hAnsi="Arial" w:cs="Arial"/>
        <w:sz w:val="16"/>
        <w:szCs w:val="16"/>
      </w:rPr>
      <w:ptab w:relativeTo="margin" w:alignment="center" w:leader="none"/>
    </w:r>
    <w:r w:rsidRPr="00327CFA">
      <w:rPr>
        <w:rFonts w:ascii="Arial" w:hAnsi="Arial" w:cs="Arial"/>
        <w:sz w:val="16"/>
        <w:szCs w:val="16"/>
      </w:rPr>
      <w:ptab w:relativeTo="margin" w:alignment="right" w:leader="none"/>
    </w:r>
    <w:r w:rsidR="00262682">
      <w:rPr>
        <w:rFonts w:ascii="Arial" w:hAnsi="Arial" w:cs="Arial"/>
        <w:sz w:val="16"/>
        <w:szCs w:val="16"/>
      </w:rPr>
      <w:t>Year 10 Biological</w:t>
    </w:r>
    <w:r w:rsidRPr="00327CFA">
      <w:rPr>
        <w:rFonts w:ascii="Arial" w:hAnsi="Arial" w:cs="Arial"/>
        <w:sz w:val="16"/>
        <w:szCs w:val="16"/>
      </w:rPr>
      <w:t xml:space="preserve"> sciences </w:t>
    </w:r>
  </w:p>
  <w:p w14:paraId="4BB505EF" w14:textId="5A78E970" w:rsidR="004B6BF5" w:rsidRPr="00327CFA" w:rsidRDefault="004B6BF5" w:rsidP="00327CFA">
    <w:pPr>
      <w:pStyle w:val="Header"/>
      <w:tabs>
        <w:tab w:val="clear" w:pos="9026"/>
      </w:tabs>
      <w:jc w:val="right"/>
      <w:rPr>
        <w:rFonts w:ascii="Arial" w:hAnsi="Arial" w:cs="Arial"/>
        <w:sz w:val="16"/>
        <w:szCs w:val="16"/>
      </w:rPr>
    </w:pPr>
    <w:r>
      <w:rPr>
        <w:rFonts w:ascii="Arial" w:hAnsi="Arial" w:cs="Arial"/>
        <w:sz w:val="16"/>
        <w:szCs w:val="16"/>
      </w:rPr>
      <w:tab/>
    </w:r>
    <w:r>
      <w:rPr>
        <w:rFonts w:ascii="Arial" w:hAnsi="Arial" w:cs="Arial"/>
        <w:sz w:val="16"/>
        <w:szCs w:val="16"/>
      </w:rPr>
      <w:tab/>
      <w:t>Investigating patterns of inheritance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9A43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7AC1336"/>
    <w:lvl w:ilvl="0">
      <w:start w:val="1"/>
      <w:numFmt w:val="decimal"/>
      <w:lvlText w:val="%1."/>
      <w:lvlJc w:val="left"/>
      <w:pPr>
        <w:tabs>
          <w:tab w:val="num" w:pos="1492"/>
        </w:tabs>
        <w:ind w:left="1492" w:hanging="360"/>
      </w:pPr>
    </w:lvl>
  </w:abstractNum>
  <w:abstractNum w:abstractNumId="2">
    <w:nsid w:val="FFFFFF7D"/>
    <w:multiLevelType w:val="singleLevel"/>
    <w:tmpl w:val="1CDED0F0"/>
    <w:lvl w:ilvl="0">
      <w:start w:val="1"/>
      <w:numFmt w:val="decimal"/>
      <w:lvlText w:val="%1."/>
      <w:lvlJc w:val="left"/>
      <w:pPr>
        <w:tabs>
          <w:tab w:val="num" w:pos="1209"/>
        </w:tabs>
        <w:ind w:left="1209" w:hanging="360"/>
      </w:pPr>
    </w:lvl>
  </w:abstractNum>
  <w:abstractNum w:abstractNumId="3">
    <w:nsid w:val="FFFFFF7E"/>
    <w:multiLevelType w:val="singleLevel"/>
    <w:tmpl w:val="E3106BDA"/>
    <w:lvl w:ilvl="0">
      <w:start w:val="1"/>
      <w:numFmt w:val="decimal"/>
      <w:lvlText w:val="%1."/>
      <w:lvlJc w:val="left"/>
      <w:pPr>
        <w:tabs>
          <w:tab w:val="num" w:pos="926"/>
        </w:tabs>
        <w:ind w:left="926" w:hanging="360"/>
      </w:pPr>
    </w:lvl>
  </w:abstractNum>
  <w:abstractNum w:abstractNumId="4">
    <w:nsid w:val="FFFFFF7F"/>
    <w:multiLevelType w:val="singleLevel"/>
    <w:tmpl w:val="3CA6F6C0"/>
    <w:lvl w:ilvl="0">
      <w:start w:val="1"/>
      <w:numFmt w:val="decimal"/>
      <w:lvlText w:val="%1."/>
      <w:lvlJc w:val="left"/>
      <w:pPr>
        <w:tabs>
          <w:tab w:val="num" w:pos="643"/>
        </w:tabs>
        <w:ind w:left="643" w:hanging="360"/>
      </w:pPr>
    </w:lvl>
  </w:abstractNum>
  <w:abstractNum w:abstractNumId="5">
    <w:nsid w:val="FFFFFF80"/>
    <w:multiLevelType w:val="singleLevel"/>
    <w:tmpl w:val="CC14C8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FC8A1C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ED23C6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808559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C1EEDD0"/>
    <w:lvl w:ilvl="0">
      <w:start w:val="1"/>
      <w:numFmt w:val="decimal"/>
      <w:lvlText w:val="%1."/>
      <w:lvlJc w:val="left"/>
      <w:pPr>
        <w:tabs>
          <w:tab w:val="num" w:pos="360"/>
        </w:tabs>
        <w:ind w:left="360" w:hanging="360"/>
      </w:pPr>
    </w:lvl>
  </w:abstractNum>
  <w:abstractNum w:abstractNumId="10">
    <w:nsid w:val="FFFFFF89"/>
    <w:multiLevelType w:val="singleLevel"/>
    <w:tmpl w:val="B5446D9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97F6D9A"/>
    <w:multiLevelType w:val="hybridMultilevel"/>
    <w:tmpl w:val="6E80B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8817A5"/>
    <w:multiLevelType w:val="hybridMultilevel"/>
    <w:tmpl w:val="709E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CE3C3D"/>
    <w:multiLevelType w:val="hybridMultilevel"/>
    <w:tmpl w:val="7D047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A9760E"/>
    <w:multiLevelType w:val="hybridMultilevel"/>
    <w:tmpl w:val="0A26D266"/>
    <w:lvl w:ilvl="0" w:tplc="0DE09476">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C74D948">
      <w:start w:val="1"/>
      <w:numFmt w:val="lowerLetter"/>
      <w:lvlText w:val="%2"/>
      <w:lvlJc w:val="left"/>
      <w:pPr>
        <w:ind w:left="1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CB616CA">
      <w:start w:val="1"/>
      <w:numFmt w:val="lowerRoman"/>
      <w:lvlText w:val="%3"/>
      <w:lvlJc w:val="left"/>
      <w:pPr>
        <w:ind w:left="18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D5452F8">
      <w:start w:val="1"/>
      <w:numFmt w:val="decimal"/>
      <w:lvlText w:val="%4"/>
      <w:lvlJc w:val="left"/>
      <w:pPr>
        <w:ind w:left="25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494DD02">
      <w:start w:val="1"/>
      <w:numFmt w:val="lowerLetter"/>
      <w:lvlText w:val="%5"/>
      <w:lvlJc w:val="left"/>
      <w:pPr>
        <w:ind w:left="3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5042B60">
      <w:start w:val="1"/>
      <w:numFmt w:val="lowerRoman"/>
      <w:lvlText w:val="%6"/>
      <w:lvlJc w:val="left"/>
      <w:pPr>
        <w:ind w:left="39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7F6B49C">
      <w:start w:val="1"/>
      <w:numFmt w:val="decimal"/>
      <w:lvlText w:val="%7"/>
      <w:lvlJc w:val="left"/>
      <w:pPr>
        <w:ind w:left="47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CCA206">
      <w:start w:val="1"/>
      <w:numFmt w:val="lowerLetter"/>
      <w:lvlText w:val="%8"/>
      <w:lvlJc w:val="left"/>
      <w:pPr>
        <w:ind w:left="54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E162C32">
      <w:start w:val="1"/>
      <w:numFmt w:val="lowerRoman"/>
      <w:lvlText w:val="%9"/>
      <w:lvlJc w:val="left"/>
      <w:pPr>
        <w:ind w:left="61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nsid w:val="24A87673"/>
    <w:multiLevelType w:val="hybridMultilevel"/>
    <w:tmpl w:val="E8BC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8045B"/>
    <w:multiLevelType w:val="hybridMultilevel"/>
    <w:tmpl w:val="70FA9C4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D1689E"/>
    <w:multiLevelType w:val="hybridMultilevel"/>
    <w:tmpl w:val="7A8E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2F4EE2"/>
    <w:multiLevelType w:val="hybridMultilevel"/>
    <w:tmpl w:val="07A2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9C20DE"/>
    <w:multiLevelType w:val="hybridMultilevel"/>
    <w:tmpl w:val="3E92F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85245B"/>
    <w:multiLevelType w:val="hybridMultilevel"/>
    <w:tmpl w:val="CEF2B12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FF54D8"/>
    <w:multiLevelType w:val="hybridMultilevel"/>
    <w:tmpl w:val="9A02E42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5817A5B"/>
    <w:multiLevelType w:val="hybridMultilevel"/>
    <w:tmpl w:val="8F6EFD6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173584"/>
    <w:multiLevelType w:val="hybridMultilevel"/>
    <w:tmpl w:val="6A329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4013B6"/>
    <w:multiLevelType w:val="hybridMultilevel"/>
    <w:tmpl w:val="BB7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3F14A0"/>
    <w:multiLevelType w:val="hybridMultilevel"/>
    <w:tmpl w:val="FF38D26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8"/>
  </w:num>
  <w:num w:numId="17">
    <w:abstractNumId w:val="19"/>
  </w:num>
  <w:num w:numId="18">
    <w:abstractNumId w:val="16"/>
  </w:num>
  <w:num w:numId="19">
    <w:abstractNumId w:val="11"/>
  </w:num>
  <w:num w:numId="20">
    <w:abstractNumId w:val="13"/>
  </w:num>
  <w:num w:numId="21">
    <w:abstractNumId w:val="24"/>
  </w:num>
  <w:num w:numId="22">
    <w:abstractNumId w:val="20"/>
  </w:num>
  <w:num w:numId="23">
    <w:abstractNumId w:val="26"/>
  </w:num>
  <w:num w:numId="24">
    <w:abstractNumId w:val="14"/>
  </w:num>
  <w:num w:numId="25">
    <w:abstractNumId w:val="22"/>
  </w:num>
  <w:num w:numId="26">
    <w:abstractNumId w:val="27"/>
  </w:num>
  <w:num w:numId="27">
    <w:abstractNumId w:val="23"/>
  </w:num>
  <w:num w:numId="28">
    <w:abstractNumId w:val="1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36D"/>
    <w:rsid w:val="000205DD"/>
    <w:rsid w:val="00045336"/>
    <w:rsid w:val="000A6995"/>
    <w:rsid w:val="000C1643"/>
    <w:rsid w:val="000D5D0A"/>
    <w:rsid w:val="000F0D3A"/>
    <w:rsid w:val="00116515"/>
    <w:rsid w:val="001342E7"/>
    <w:rsid w:val="0016720B"/>
    <w:rsid w:val="00212670"/>
    <w:rsid w:val="00257D36"/>
    <w:rsid w:val="00262682"/>
    <w:rsid w:val="00266F35"/>
    <w:rsid w:val="00270511"/>
    <w:rsid w:val="0027139B"/>
    <w:rsid w:val="002939BB"/>
    <w:rsid w:val="002A6E4F"/>
    <w:rsid w:val="00324707"/>
    <w:rsid w:val="00327CFA"/>
    <w:rsid w:val="0036087E"/>
    <w:rsid w:val="003B5219"/>
    <w:rsid w:val="003F184C"/>
    <w:rsid w:val="003F25BC"/>
    <w:rsid w:val="00403AA6"/>
    <w:rsid w:val="00420C43"/>
    <w:rsid w:val="0042779E"/>
    <w:rsid w:val="00465F13"/>
    <w:rsid w:val="00471066"/>
    <w:rsid w:val="00483190"/>
    <w:rsid w:val="004928CF"/>
    <w:rsid w:val="004930AB"/>
    <w:rsid w:val="004A64E0"/>
    <w:rsid w:val="004B6BF5"/>
    <w:rsid w:val="004D1B2C"/>
    <w:rsid w:val="004E65D7"/>
    <w:rsid w:val="005167CE"/>
    <w:rsid w:val="00527D3B"/>
    <w:rsid w:val="00537A3A"/>
    <w:rsid w:val="0056231D"/>
    <w:rsid w:val="005774A1"/>
    <w:rsid w:val="00590F94"/>
    <w:rsid w:val="005958DC"/>
    <w:rsid w:val="00667F2B"/>
    <w:rsid w:val="00677B56"/>
    <w:rsid w:val="00695951"/>
    <w:rsid w:val="006B6BB8"/>
    <w:rsid w:val="006C2140"/>
    <w:rsid w:val="006F7946"/>
    <w:rsid w:val="00736CC9"/>
    <w:rsid w:val="0074163C"/>
    <w:rsid w:val="00765F4F"/>
    <w:rsid w:val="00766CFC"/>
    <w:rsid w:val="00771A26"/>
    <w:rsid w:val="007756A3"/>
    <w:rsid w:val="007D54DB"/>
    <w:rsid w:val="007E6F72"/>
    <w:rsid w:val="007F74A9"/>
    <w:rsid w:val="008158B5"/>
    <w:rsid w:val="00840D3E"/>
    <w:rsid w:val="00852F90"/>
    <w:rsid w:val="00873D10"/>
    <w:rsid w:val="00883E00"/>
    <w:rsid w:val="008B1E91"/>
    <w:rsid w:val="00900638"/>
    <w:rsid w:val="00930666"/>
    <w:rsid w:val="00964E3D"/>
    <w:rsid w:val="009935FE"/>
    <w:rsid w:val="009E150B"/>
    <w:rsid w:val="009F57B6"/>
    <w:rsid w:val="00A05ADE"/>
    <w:rsid w:val="00A565F4"/>
    <w:rsid w:val="00A9536D"/>
    <w:rsid w:val="00AB2D0F"/>
    <w:rsid w:val="00AF34BD"/>
    <w:rsid w:val="00B40AF9"/>
    <w:rsid w:val="00B66B97"/>
    <w:rsid w:val="00B73689"/>
    <w:rsid w:val="00B766D8"/>
    <w:rsid w:val="00B81F20"/>
    <w:rsid w:val="00C238D4"/>
    <w:rsid w:val="00C412F9"/>
    <w:rsid w:val="00C8297B"/>
    <w:rsid w:val="00C84B8D"/>
    <w:rsid w:val="00C87AE2"/>
    <w:rsid w:val="00CA4906"/>
    <w:rsid w:val="00CA6DF3"/>
    <w:rsid w:val="00CC5E51"/>
    <w:rsid w:val="00CD34A2"/>
    <w:rsid w:val="00CD65E5"/>
    <w:rsid w:val="00CD6EA6"/>
    <w:rsid w:val="00D022D6"/>
    <w:rsid w:val="00D51647"/>
    <w:rsid w:val="00D66692"/>
    <w:rsid w:val="00D75505"/>
    <w:rsid w:val="00D86643"/>
    <w:rsid w:val="00D90A4C"/>
    <w:rsid w:val="00DD2822"/>
    <w:rsid w:val="00DE0ADF"/>
    <w:rsid w:val="00E43B3A"/>
    <w:rsid w:val="00E62951"/>
    <w:rsid w:val="00E87B75"/>
    <w:rsid w:val="00F87EE0"/>
    <w:rsid w:val="00FD3071"/>
    <w:rsid w:val="00FE5995"/>
    <w:rsid w:val="00FF36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90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A26"/>
  </w:style>
  <w:style w:type="paragraph" w:styleId="Heading1">
    <w:name w:val="heading 1"/>
    <w:basedOn w:val="Normal"/>
    <w:next w:val="Normal"/>
    <w:link w:val="Heading1Char"/>
    <w:uiPriority w:val="9"/>
    <w:qFormat/>
    <w:rsid w:val="00B766D8"/>
    <w:pPr>
      <w:keepNext/>
      <w:keepLines/>
      <w:spacing w:before="60" w:after="40"/>
      <w:contextualSpacing/>
      <w:outlineLvl w:val="0"/>
    </w:pPr>
    <w:rPr>
      <w:rFonts w:ascii="Arial" w:eastAsiaTheme="majorEastAsia" w:hAnsi="Arial" w:cstheme="majorBidi"/>
      <w:b/>
      <w:sz w:val="36"/>
      <w:szCs w:val="32"/>
    </w:rPr>
  </w:style>
  <w:style w:type="paragraph" w:styleId="Heading2">
    <w:name w:val="heading 2"/>
    <w:basedOn w:val="Normal"/>
    <w:next w:val="Normal"/>
    <w:link w:val="Heading2Char"/>
    <w:uiPriority w:val="9"/>
    <w:unhideWhenUsed/>
    <w:qFormat/>
    <w:rsid w:val="0056231D"/>
    <w:pPr>
      <w:keepNext/>
      <w:keepLines/>
      <w:spacing w:before="12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883E00"/>
    <w:pPr>
      <w:keepNext/>
      <w:spacing w:before="120" w:after="120" w:line="276" w:lineRule="auto"/>
      <w:outlineLvl w:val="2"/>
    </w:pPr>
    <w:rPr>
      <w:rFonts w:ascii="Arial" w:eastAsia="MS Gothic" w:hAnsi="Arial"/>
      <w:b/>
      <w:bCs/>
      <w:szCs w:val="26"/>
      <w:lang w:eastAsia="ja-JP"/>
    </w:rPr>
  </w:style>
  <w:style w:type="paragraph" w:styleId="Heading5">
    <w:name w:val="heading 5"/>
    <w:basedOn w:val="Normal"/>
    <w:next w:val="Normal"/>
    <w:link w:val="Heading5Char"/>
    <w:uiPriority w:val="9"/>
    <w:semiHidden/>
    <w:unhideWhenUsed/>
    <w:qFormat/>
    <w:rsid w:val="00CD6EA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74163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883E00"/>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56231D"/>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B766D8"/>
    <w:rPr>
      <w:rFonts w:ascii="Arial" w:eastAsiaTheme="majorEastAsia" w:hAnsi="Arial" w:cstheme="majorBidi"/>
      <w:b/>
      <w:sz w:val="36"/>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paragraph" w:styleId="FootnoteText">
    <w:name w:val="footnote text"/>
    <w:basedOn w:val="Normal"/>
    <w:link w:val="FootnoteTextChar"/>
    <w:uiPriority w:val="99"/>
    <w:unhideWhenUsed/>
    <w:rsid w:val="004A64E0"/>
    <w:rPr>
      <w:rFonts w:ascii="Arial" w:hAnsi="Arial"/>
      <w:sz w:val="18"/>
    </w:rPr>
  </w:style>
  <w:style w:type="character" w:customStyle="1" w:styleId="FootnoteTextChar">
    <w:name w:val="Footnote Text Char"/>
    <w:basedOn w:val="DefaultParagraphFont"/>
    <w:link w:val="FootnoteText"/>
    <w:uiPriority w:val="99"/>
    <w:rsid w:val="004A64E0"/>
    <w:rPr>
      <w:rFonts w:ascii="Arial" w:hAnsi="Arial"/>
      <w:sz w:val="18"/>
    </w:rPr>
  </w:style>
  <w:style w:type="character" w:styleId="FootnoteReference">
    <w:name w:val="footnote reference"/>
    <w:basedOn w:val="DefaultParagraphFont"/>
    <w:uiPriority w:val="99"/>
    <w:semiHidden/>
    <w:unhideWhenUsed/>
    <w:rsid w:val="00C238D4"/>
    <w:rPr>
      <w:vertAlign w:val="superscript"/>
    </w:rPr>
  </w:style>
  <w:style w:type="character" w:styleId="Hyperlink">
    <w:name w:val="Hyperlink"/>
    <w:basedOn w:val="DefaultParagraphFont"/>
    <w:uiPriority w:val="99"/>
    <w:unhideWhenUsed/>
    <w:rsid w:val="00C238D4"/>
    <w:rPr>
      <w:color w:val="0000FF" w:themeColor="hyperlink"/>
      <w:u w:val="single"/>
    </w:rPr>
  </w:style>
  <w:style w:type="character" w:customStyle="1" w:styleId="Heading5Char">
    <w:name w:val="Heading 5 Char"/>
    <w:basedOn w:val="DefaultParagraphFont"/>
    <w:link w:val="Heading5"/>
    <w:uiPriority w:val="9"/>
    <w:semiHidden/>
    <w:rsid w:val="00CD6EA6"/>
    <w:rPr>
      <w:rFonts w:asciiTheme="majorHAnsi" w:eastAsiaTheme="majorEastAsia" w:hAnsiTheme="majorHAnsi" w:cstheme="majorBidi"/>
      <w:color w:val="243F60" w:themeColor="accent1" w:themeShade="7F"/>
    </w:rPr>
  </w:style>
  <w:style w:type="paragraph" w:customStyle="1" w:styleId="Tabletext">
    <w:name w:val="Table text"/>
    <w:basedOn w:val="Normal"/>
    <w:qFormat/>
    <w:rsid w:val="00CD6EA6"/>
    <w:pPr>
      <w:spacing w:before="40" w:line="276" w:lineRule="auto"/>
    </w:pPr>
    <w:rPr>
      <w:rFonts w:ascii="Arial" w:eastAsia="MS PGothic" w:hAnsi="Arial"/>
      <w:sz w:val="18"/>
      <w:lang w:eastAsia="ja-JP"/>
    </w:rPr>
  </w:style>
  <w:style w:type="paragraph" w:customStyle="1" w:styleId="Tablecolumnheading">
    <w:name w:val="Table column heading"/>
    <w:basedOn w:val="Normal"/>
    <w:next w:val="Normal"/>
    <w:qFormat/>
    <w:rsid w:val="00CD6EA6"/>
    <w:pPr>
      <w:spacing w:before="40"/>
    </w:pPr>
    <w:rPr>
      <w:rFonts w:ascii="Arial" w:eastAsia="MS PGothic" w:hAnsi="Arial"/>
      <w:b/>
      <w:sz w:val="20"/>
      <w:szCs w:val="22"/>
      <w:lang w:eastAsia="ja-JP"/>
    </w:rPr>
  </w:style>
  <w:style w:type="paragraph" w:styleId="Caption">
    <w:name w:val="caption"/>
    <w:basedOn w:val="Normal"/>
    <w:next w:val="Normal"/>
    <w:uiPriority w:val="35"/>
    <w:unhideWhenUsed/>
    <w:qFormat/>
    <w:rsid w:val="000A6995"/>
    <w:pPr>
      <w:spacing w:after="200"/>
    </w:pPr>
    <w:rPr>
      <w:rFonts w:ascii="Arial" w:hAnsi="Arial"/>
      <w:b/>
      <w:bCs/>
      <w:sz w:val="18"/>
      <w:szCs w:val="18"/>
    </w:rPr>
  </w:style>
  <w:style w:type="character" w:customStyle="1" w:styleId="Heading8Char">
    <w:name w:val="Heading 8 Char"/>
    <w:basedOn w:val="DefaultParagraphFont"/>
    <w:link w:val="Heading8"/>
    <w:uiPriority w:val="9"/>
    <w:semiHidden/>
    <w:rsid w:val="0074163C"/>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4163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A26"/>
  </w:style>
  <w:style w:type="paragraph" w:styleId="Heading1">
    <w:name w:val="heading 1"/>
    <w:basedOn w:val="Normal"/>
    <w:next w:val="Normal"/>
    <w:link w:val="Heading1Char"/>
    <w:uiPriority w:val="9"/>
    <w:qFormat/>
    <w:rsid w:val="00B766D8"/>
    <w:pPr>
      <w:keepNext/>
      <w:keepLines/>
      <w:spacing w:before="60" w:after="40"/>
      <w:contextualSpacing/>
      <w:outlineLvl w:val="0"/>
    </w:pPr>
    <w:rPr>
      <w:rFonts w:ascii="Arial" w:eastAsiaTheme="majorEastAsia" w:hAnsi="Arial" w:cstheme="majorBidi"/>
      <w:b/>
      <w:sz w:val="36"/>
      <w:szCs w:val="32"/>
    </w:rPr>
  </w:style>
  <w:style w:type="paragraph" w:styleId="Heading2">
    <w:name w:val="heading 2"/>
    <w:basedOn w:val="Normal"/>
    <w:next w:val="Normal"/>
    <w:link w:val="Heading2Char"/>
    <w:uiPriority w:val="9"/>
    <w:unhideWhenUsed/>
    <w:qFormat/>
    <w:rsid w:val="0056231D"/>
    <w:pPr>
      <w:keepNext/>
      <w:keepLines/>
      <w:spacing w:before="12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883E00"/>
    <w:pPr>
      <w:keepNext/>
      <w:spacing w:before="120" w:after="120" w:line="276" w:lineRule="auto"/>
      <w:outlineLvl w:val="2"/>
    </w:pPr>
    <w:rPr>
      <w:rFonts w:ascii="Arial" w:eastAsia="MS Gothic" w:hAnsi="Arial"/>
      <w:b/>
      <w:bCs/>
      <w:szCs w:val="26"/>
      <w:lang w:eastAsia="ja-JP"/>
    </w:rPr>
  </w:style>
  <w:style w:type="paragraph" w:styleId="Heading5">
    <w:name w:val="heading 5"/>
    <w:basedOn w:val="Normal"/>
    <w:next w:val="Normal"/>
    <w:link w:val="Heading5Char"/>
    <w:uiPriority w:val="9"/>
    <w:semiHidden/>
    <w:unhideWhenUsed/>
    <w:qFormat/>
    <w:rsid w:val="00CD6EA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74163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883E00"/>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56231D"/>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B766D8"/>
    <w:rPr>
      <w:rFonts w:ascii="Arial" w:eastAsiaTheme="majorEastAsia" w:hAnsi="Arial" w:cstheme="majorBidi"/>
      <w:b/>
      <w:sz w:val="36"/>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paragraph" w:styleId="FootnoteText">
    <w:name w:val="footnote text"/>
    <w:basedOn w:val="Normal"/>
    <w:link w:val="FootnoteTextChar"/>
    <w:uiPriority w:val="99"/>
    <w:unhideWhenUsed/>
    <w:rsid w:val="004A64E0"/>
    <w:rPr>
      <w:rFonts w:ascii="Arial" w:hAnsi="Arial"/>
      <w:sz w:val="18"/>
    </w:rPr>
  </w:style>
  <w:style w:type="character" w:customStyle="1" w:styleId="FootnoteTextChar">
    <w:name w:val="Footnote Text Char"/>
    <w:basedOn w:val="DefaultParagraphFont"/>
    <w:link w:val="FootnoteText"/>
    <w:uiPriority w:val="99"/>
    <w:rsid w:val="004A64E0"/>
    <w:rPr>
      <w:rFonts w:ascii="Arial" w:hAnsi="Arial"/>
      <w:sz w:val="18"/>
    </w:rPr>
  </w:style>
  <w:style w:type="character" w:styleId="FootnoteReference">
    <w:name w:val="footnote reference"/>
    <w:basedOn w:val="DefaultParagraphFont"/>
    <w:uiPriority w:val="99"/>
    <w:semiHidden/>
    <w:unhideWhenUsed/>
    <w:rsid w:val="00C238D4"/>
    <w:rPr>
      <w:vertAlign w:val="superscript"/>
    </w:rPr>
  </w:style>
  <w:style w:type="character" w:styleId="Hyperlink">
    <w:name w:val="Hyperlink"/>
    <w:basedOn w:val="DefaultParagraphFont"/>
    <w:uiPriority w:val="99"/>
    <w:unhideWhenUsed/>
    <w:rsid w:val="00C238D4"/>
    <w:rPr>
      <w:color w:val="0000FF" w:themeColor="hyperlink"/>
      <w:u w:val="single"/>
    </w:rPr>
  </w:style>
  <w:style w:type="character" w:customStyle="1" w:styleId="Heading5Char">
    <w:name w:val="Heading 5 Char"/>
    <w:basedOn w:val="DefaultParagraphFont"/>
    <w:link w:val="Heading5"/>
    <w:uiPriority w:val="9"/>
    <w:semiHidden/>
    <w:rsid w:val="00CD6EA6"/>
    <w:rPr>
      <w:rFonts w:asciiTheme="majorHAnsi" w:eastAsiaTheme="majorEastAsia" w:hAnsiTheme="majorHAnsi" w:cstheme="majorBidi"/>
      <w:color w:val="243F60" w:themeColor="accent1" w:themeShade="7F"/>
    </w:rPr>
  </w:style>
  <w:style w:type="paragraph" w:customStyle="1" w:styleId="Tabletext">
    <w:name w:val="Table text"/>
    <w:basedOn w:val="Normal"/>
    <w:qFormat/>
    <w:rsid w:val="00CD6EA6"/>
    <w:pPr>
      <w:spacing w:before="40" w:line="276" w:lineRule="auto"/>
    </w:pPr>
    <w:rPr>
      <w:rFonts w:ascii="Arial" w:eastAsia="MS PGothic" w:hAnsi="Arial"/>
      <w:sz w:val="18"/>
      <w:lang w:eastAsia="ja-JP"/>
    </w:rPr>
  </w:style>
  <w:style w:type="paragraph" w:customStyle="1" w:styleId="Tablecolumnheading">
    <w:name w:val="Table column heading"/>
    <w:basedOn w:val="Normal"/>
    <w:next w:val="Normal"/>
    <w:qFormat/>
    <w:rsid w:val="00CD6EA6"/>
    <w:pPr>
      <w:spacing w:before="40"/>
    </w:pPr>
    <w:rPr>
      <w:rFonts w:ascii="Arial" w:eastAsia="MS PGothic" w:hAnsi="Arial"/>
      <w:b/>
      <w:sz w:val="20"/>
      <w:szCs w:val="22"/>
      <w:lang w:eastAsia="ja-JP"/>
    </w:rPr>
  </w:style>
  <w:style w:type="paragraph" w:styleId="Caption">
    <w:name w:val="caption"/>
    <w:basedOn w:val="Normal"/>
    <w:next w:val="Normal"/>
    <w:uiPriority w:val="35"/>
    <w:unhideWhenUsed/>
    <w:qFormat/>
    <w:rsid w:val="000A6995"/>
    <w:pPr>
      <w:spacing w:after="200"/>
    </w:pPr>
    <w:rPr>
      <w:rFonts w:ascii="Arial" w:hAnsi="Arial"/>
      <w:b/>
      <w:bCs/>
      <w:sz w:val="18"/>
      <w:szCs w:val="18"/>
    </w:rPr>
  </w:style>
  <w:style w:type="character" w:customStyle="1" w:styleId="Heading8Char">
    <w:name w:val="Heading 8 Char"/>
    <w:basedOn w:val="DefaultParagraphFont"/>
    <w:link w:val="Heading8"/>
    <w:uiPriority w:val="9"/>
    <w:semiHidden/>
    <w:rsid w:val="0074163C"/>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4163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schrockguide.net/bloomin-apps.html" TargetMode="External"/><Relationship Id="rId4" Type="http://schemas.openxmlformats.org/officeDocument/2006/relationships/hyperlink" Target="https://www.asi.edu.au/programs/teaching-gifted-talented-students/" TargetMode="External"/><Relationship Id="rId1" Type="http://schemas.openxmlformats.org/officeDocument/2006/relationships/hyperlink" Target="http://www.nwlink.com/~donclark/hrd/bloom.html" TargetMode="External"/><Relationship Id="rId2" Type="http://schemas.openxmlformats.org/officeDocument/2006/relationships/hyperlink" Target="http://thesecondprinciple.com/teaching-essentials/beyond-bloom-cognitive-taxonomy-revis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86FFF10-6A82-E241-9124-1708565E7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2582</Words>
  <Characters>14724</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Delese Brewster</cp:lastModifiedBy>
  <cp:revision>5</cp:revision>
  <dcterms:created xsi:type="dcterms:W3CDTF">2016-11-09T04:35:00Z</dcterms:created>
  <dcterms:modified xsi:type="dcterms:W3CDTF">2016-11-15T03:13:00Z</dcterms:modified>
</cp:coreProperties>
</file>