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577A3D" w14:textId="025DC129" w:rsidR="001A0F34" w:rsidRPr="00780F74" w:rsidRDefault="002A175F" w:rsidP="00780F74">
      <w:pPr>
        <w:pStyle w:val="Heading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/>
        <w:jc w:val="center"/>
      </w:pPr>
      <w:r>
        <w:rPr>
          <w:i/>
          <w:sz w:val="36"/>
          <w:szCs w:val="36"/>
        </w:rPr>
        <w:t>Chemical reactions</w:t>
      </w:r>
      <w:r w:rsidRPr="002A175F">
        <w:rPr>
          <w:b w:val="0"/>
          <w:i/>
          <w:sz w:val="36"/>
          <w:szCs w:val="36"/>
        </w:rPr>
        <w:t xml:space="preserve"> </w:t>
      </w:r>
      <w:r w:rsidR="00DB3738" w:rsidRPr="00570BCF">
        <w:rPr>
          <w:rStyle w:val="Heading3Char"/>
          <w:b/>
          <w:color w:val="2E74B5" w:themeColor="accent1" w:themeShade="BF"/>
        </w:rPr>
        <w:t xml:space="preserve">Student investigation </w:t>
      </w:r>
      <w:r w:rsidR="00417F69" w:rsidRPr="00570BCF">
        <w:rPr>
          <w:rStyle w:val="Heading3Char"/>
          <w:b/>
          <w:color w:val="2E74B5" w:themeColor="accent1" w:themeShade="BF"/>
        </w:rPr>
        <w:t>sheet</w:t>
      </w:r>
      <w:r w:rsidR="00417F69" w:rsidRPr="00417F69">
        <w:rPr>
          <w:rStyle w:val="Heading3Char"/>
        </w:rPr>
        <w:t xml:space="preserve"> </w:t>
      </w:r>
    </w:p>
    <w:p w14:paraId="71F9759C" w14:textId="77777777" w:rsidR="0030481B" w:rsidRPr="00570BCF" w:rsidRDefault="0030481B" w:rsidP="00A13D4E">
      <w:pPr>
        <w:pStyle w:val="Heading2"/>
        <w:rPr>
          <w:color w:val="2E74B5" w:themeColor="accent1" w:themeShade="BF"/>
        </w:rPr>
      </w:pPr>
      <w:r w:rsidRPr="00A13D4E">
        <w:t>Aims</w:t>
      </w:r>
    </w:p>
    <w:p w14:paraId="0A21E0D4" w14:textId="13BF2506" w:rsidR="001C62E6" w:rsidRDefault="001C62E6" w:rsidP="00A13D4E">
      <w:pPr>
        <w:pStyle w:val="ListNumber"/>
      </w:pPr>
      <w:r>
        <w:t>To predict the products formed and to write both word and balanced chemical equations for these reactions.</w:t>
      </w:r>
    </w:p>
    <w:p w14:paraId="50BAE1EE" w14:textId="26FC0EB4" w:rsidR="001C62E6" w:rsidRDefault="001C62E6" w:rsidP="00A13D4E">
      <w:pPr>
        <w:pStyle w:val="ListNumber"/>
      </w:pPr>
      <w:r>
        <w:t>To observe different types of chemical reactions.</w:t>
      </w:r>
    </w:p>
    <w:p w14:paraId="2C7A5B27" w14:textId="44919232" w:rsidR="0030481B" w:rsidRDefault="0030481B" w:rsidP="00A13D4E">
      <w:pPr>
        <w:pStyle w:val="ListNumber"/>
      </w:pPr>
      <w:r>
        <w:t xml:space="preserve">To classify each reaction according to its general type </w:t>
      </w:r>
      <w:r w:rsidR="008B694B">
        <w:t>(</w:t>
      </w:r>
      <w:r>
        <w:t>e.g. synthesis, decomposition</w:t>
      </w:r>
      <w:r w:rsidR="008B694B">
        <w:t>,</w:t>
      </w:r>
      <w:r>
        <w:t xml:space="preserve"> etc</w:t>
      </w:r>
      <w:r w:rsidR="008B694B">
        <w:t>.)</w:t>
      </w:r>
    </w:p>
    <w:p w14:paraId="6D07AC06" w14:textId="77777777" w:rsidR="0030481B" w:rsidRPr="00A13D4E" w:rsidRDefault="0030481B" w:rsidP="00A13D4E">
      <w:pPr>
        <w:pStyle w:val="Heading2"/>
      </w:pPr>
      <w:r w:rsidRPr="00A13D4E">
        <w:t>Equipment</w:t>
      </w:r>
    </w:p>
    <w:p w14:paraId="5A5F5F9C" w14:textId="3C95942C" w:rsidR="0030481B" w:rsidRDefault="004453D9" w:rsidP="004069E1">
      <w:pPr>
        <w:pStyle w:val="BodyText"/>
      </w:pPr>
      <w:r>
        <w:t>R</w:t>
      </w:r>
      <w:r w:rsidR="0030481B">
        <w:t>ead the method below and l</w:t>
      </w:r>
      <w:r w:rsidR="001C62E6">
        <w:t xml:space="preserve">ist all items </w:t>
      </w:r>
      <w:r w:rsidR="00C87B48">
        <w:t xml:space="preserve">of equipment </w:t>
      </w:r>
      <w:r w:rsidR="00780F74">
        <w:t>required</w:t>
      </w:r>
      <w:r w:rsidR="001C62E6">
        <w:t>.</w:t>
      </w:r>
    </w:p>
    <w:p w14:paraId="4FF4A57C" w14:textId="777D7443" w:rsidR="00780F74" w:rsidRDefault="00780F74" w:rsidP="00780F74">
      <w:pPr>
        <w:pStyle w:val="Heading2"/>
      </w:pPr>
      <w:r>
        <w:t>Safety</w:t>
      </w:r>
    </w:p>
    <w:p w14:paraId="6176EC8A" w14:textId="660D6EC4" w:rsidR="005F2304" w:rsidRPr="005F2304" w:rsidRDefault="005F2304" w:rsidP="005F2304">
      <w:pPr>
        <w:pStyle w:val="ListBullet"/>
      </w:pPr>
      <w:r w:rsidRPr="005F2304">
        <w:t>Follow lab safety rules and the instructions from your teacher</w:t>
      </w:r>
      <w:r>
        <w:t>.</w:t>
      </w:r>
    </w:p>
    <w:p w14:paraId="2A5D5223" w14:textId="2C5F3629" w:rsidR="005F2304" w:rsidRPr="005F2304" w:rsidRDefault="005F2304" w:rsidP="005F2304">
      <w:pPr>
        <w:pStyle w:val="ListBullet"/>
      </w:pPr>
      <w:r w:rsidRPr="005F2304">
        <w:t>Ensure that you are wearing your safety glasses at all times</w:t>
      </w:r>
      <w:r>
        <w:t>.</w:t>
      </w:r>
    </w:p>
    <w:p w14:paraId="5924C0AF" w14:textId="5BAD9E61" w:rsidR="005F2304" w:rsidRPr="005F2304" w:rsidRDefault="005F2304" w:rsidP="005F2304">
      <w:pPr>
        <w:pStyle w:val="ListBullet"/>
      </w:pPr>
      <w:r w:rsidRPr="005F2304">
        <w:t>Identify all hazards and assess the risks for all activities</w:t>
      </w:r>
      <w:r>
        <w:t>.</w:t>
      </w:r>
    </w:p>
    <w:p w14:paraId="7200EDB6" w14:textId="2EA1E720" w:rsidR="005F2304" w:rsidRPr="005F2304" w:rsidRDefault="005F2304" w:rsidP="005F2304">
      <w:pPr>
        <w:pStyle w:val="ListBullet"/>
      </w:pPr>
      <w:r w:rsidRPr="005F2304">
        <w:t>Avoid skin contact with all chemicals used and produced</w:t>
      </w:r>
      <w:r>
        <w:t>.</w:t>
      </w:r>
    </w:p>
    <w:p w14:paraId="28AC4DCA" w14:textId="142C8215" w:rsidR="005F2304" w:rsidRPr="005F2304" w:rsidRDefault="005F2304" w:rsidP="005F2304">
      <w:pPr>
        <w:pStyle w:val="ListBullet"/>
      </w:pPr>
      <w:r w:rsidRPr="005F2304">
        <w:t>Report any breakages or spills to your teacher</w:t>
      </w:r>
      <w:r>
        <w:t>.</w:t>
      </w:r>
    </w:p>
    <w:p w14:paraId="22E235F6" w14:textId="7530FCCC" w:rsidR="00780F74" w:rsidRPr="005F2304" w:rsidRDefault="005F2304" w:rsidP="005F2304">
      <w:pPr>
        <w:pStyle w:val="ListBullet"/>
      </w:pPr>
      <w:r w:rsidRPr="005F2304">
        <w:t>Wash your hands before leaving the laboratory.</w:t>
      </w:r>
    </w:p>
    <w:p w14:paraId="17E3C036" w14:textId="47990428" w:rsidR="0030481B" w:rsidRPr="00A13D4E" w:rsidRDefault="00C87B48" w:rsidP="00A13D4E">
      <w:pPr>
        <w:pStyle w:val="Heading2"/>
      </w:pPr>
      <w:r w:rsidRPr="00A13D4E">
        <w:t>Predictions</w:t>
      </w:r>
    </w:p>
    <w:p w14:paraId="3031F3CB" w14:textId="7F7E2176" w:rsidR="00C87B48" w:rsidRDefault="00997882" w:rsidP="004069E1">
      <w:pPr>
        <w:pStyle w:val="BodyText"/>
      </w:pPr>
      <w:r>
        <w:t xml:space="preserve">The chemical formulas of the </w:t>
      </w:r>
      <w:r w:rsidR="00206D18">
        <w:t xml:space="preserve">compound </w:t>
      </w:r>
      <w:r>
        <w:t xml:space="preserve">reactants are given in the method below. </w:t>
      </w:r>
      <w:r w:rsidR="00780F74">
        <w:t>BEFORE performing</w:t>
      </w:r>
      <w:r w:rsidR="001C62E6">
        <w:t xml:space="preserve"> each reaction, </w:t>
      </w:r>
      <w:r>
        <w:t xml:space="preserve">predict the products based on knowledge of </w:t>
      </w:r>
      <w:r w:rsidR="001C62E6">
        <w:t xml:space="preserve">the different </w:t>
      </w:r>
      <w:r>
        <w:t>reaction types</w:t>
      </w:r>
      <w:r w:rsidR="008B694B">
        <w:t>. (T</w:t>
      </w:r>
      <w:r w:rsidR="001C62E6">
        <w:t>here may be more than one reaction of each type</w:t>
      </w:r>
      <w:r w:rsidR="008B694B">
        <w:t>.</w:t>
      </w:r>
      <w:r w:rsidR="001C62E6">
        <w:t>)</w:t>
      </w:r>
      <w:r>
        <w:t xml:space="preserve"> </w:t>
      </w:r>
    </w:p>
    <w:p w14:paraId="07628E76" w14:textId="77777777" w:rsidR="00C87B48" w:rsidRPr="00997882" w:rsidRDefault="00C87B48" w:rsidP="00A13D4E">
      <w:pPr>
        <w:pStyle w:val="Heading2"/>
      </w:pPr>
      <w:r>
        <w:t>Method</w:t>
      </w:r>
    </w:p>
    <w:p w14:paraId="6B0004EE" w14:textId="77777777" w:rsidR="003F248D" w:rsidRPr="004069E1" w:rsidRDefault="003F248D" w:rsidP="004069E1">
      <w:pPr>
        <w:pStyle w:val="Heading3"/>
      </w:pPr>
      <w:r w:rsidRPr="004069E1">
        <w:t>Reaction 1</w:t>
      </w:r>
    </w:p>
    <w:p w14:paraId="3304FFC0" w14:textId="24D6A3AE" w:rsidR="0030481B" w:rsidRDefault="0030481B" w:rsidP="004069E1">
      <w:pPr>
        <w:pStyle w:val="BodyText"/>
      </w:pPr>
      <w:r>
        <w:t xml:space="preserve">Fluff up a piece of steel wool </w:t>
      </w:r>
      <w:r w:rsidR="00780F74">
        <w:t>(mainly iron Fe)</w:t>
      </w:r>
      <w:proofErr w:type="gramStart"/>
      <w:r w:rsidR="00780F74">
        <w:t>,</w:t>
      </w:r>
      <w:proofErr w:type="gramEnd"/>
      <w:r w:rsidR="00780F74">
        <w:t xml:space="preserve"> hold it with tongs </w:t>
      </w:r>
      <w:r w:rsidR="00C87B48">
        <w:t xml:space="preserve">over a lit </w:t>
      </w:r>
      <w:r>
        <w:t>Bunsen burner</w:t>
      </w:r>
      <w:r w:rsidR="00780F74">
        <w:t xml:space="preserve"> until it ignites</w:t>
      </w:r>
      <w:r>
        <w:t>.</w:t>
      </w:r>
      <w:r w:rsidR="00C87B48">
        <w:t xml:space="preserve"> Lower the burnt steel wool onto a heatproof </w:t>
      </w:r>
      <w:r w:rsidR="00B96C04">
        <w:t xml:space="preserve">tile </w:t>
      </w:r>
      <w:r w:rsidR="00C87B48">
        <w:t>and allow</w:t>
      </w:r>
      <w:r w:rsidR="008B694B">
        <w:t xml:space="preserve"> it</w:t>
      </w:r>
      <w:r w:rsidR="00C87B48">
        <w:t xml:space="preserve"> to cool </w:t>
      </w:r>
      <w:r w:rsidR="00580AF8">
        <w:t xml:space="preserve">completely </w:t>
      </w:r>
      <w:r w:rsidR="00C87B48">
        <w:t>before examination.</w:t>
      </w:r>
    </w:p>
    <w:p w14:paraId="61D43733" w14:textId="77777777" w:rsidR="00040899" w:rsidRPr="004069E1" w:rsidRDefault="00040899" w:rsidP="004069E1">
      <w:pPr>
        <w:pStyle w:val="Heading3"/>
      </w:pPr>
      <w:r w:rsidRPr="004069E1">
        <w:t>Reaction 2</w:t>
      </w:r>
    </w:p>
    <w:p w14:paraId="0280710E" w14:textId="3BF7C14C" w:rsidR="00040899" w:rsidRDefault="00040899" w:rsidP="004069E1">
      <w:pPr>
        <w:pStyle w:val="BodyText"/>
      </w:pPr>
      <w:r>
        <w:t xml:space="preserve">Mix 1 </w:t>
      </w:r>
      <w:r w:rsidR="00DF768B">
        <w:t>mL of</w:t>
      </w:r>
      <w:r w:rsidR="00B96C04">
        <w:t xml:space="preserve"> 0.1 M</w:t>
      </w:r>
      <w:r>
        <w:t xml:space="preserve"> calcium chloride</w:t>
      </w:r>
      <w:r w:rsidR="001C62E6">
        <w:t xml:space="preserve"> </w:t>
      </w:r>
      <w:r w:rsidR="00B96C04">
        <w:t>(</w:t>
      </w:r>
      <w:r>
        <w:t>CaC</w:t>
      </w:r>
      <w:r w:rsidRPr="000C6EBF">
        <w:rPr>
          <w:sz w:val="24"/>
        </w:rPr>
        <w:t>l</w:t>
      </w:r>
      <w:r>
        <w:rPr>
          <w:vertAlign w:val="subscript"/>
        </w:rPr>
        <w:t>2</w:t>
      </w:r>
      <w:r w:rsidR="00B96C04">
        <w:t>) solution</w:t>
      </w:r>
      <w:r>
        <w:t xml:space="preserve"> </w:t>
      </w:r>
      <w:r w:rsidR="00B96C04">
        <w:t>with 1 mL of 0.1 M</w:t>
      </w:r>
      <w:r>
        <w:t xml:space="preserve"> sodium phosphate</w:t>
      </w:r>
      <w:r w:rsidR="00B96C04">
        <w:t xml:space="preserve"> (</w:t>
      </w:r>
      <w:r>
        <w:t>Na</w:t>
      </w:r>
      <w:r>
        <w:rPr>
          <w:vertAlign w:val="subscript"/>
        </w:rPr>
        <w:t>3</w:t>
      </w:r>
      <w:r>
        <w:t>PO</w:t>
      </w:r>
      <w:r>
        <w:rPr>
          <w:vertAlign w:val="subscript"/>
        </w:rPr>
        <w:t>4</w:t>
      </w:r>
      <w:r w:rsidR="00B96C04">
        <w:t>) solution</w:t>
      </w:r>
      <w:r>
        <w:t xml:space="preserve"> in a test tube.</w:t>
      </w:r>
    </w:p>
    <w:p w14:paraId="147DE1BB" w14:textId="77777777" w:rsidR="003F248D" w:rsidRPr="0002468B" w:rsidRDefault="00040899" w:rsidP="004069E1">
      <w:pPr>
        <w:pStyle w:val="Heading3"/>
      </w:pPr>
      <w:r w:rsidRPr="0002468B">
        <w:t>Reaction 3</w:t>
      </w:r>
    </w:p>
    <w:p w14:paraId="6CAEDC05" w14:textId="3C0D7D20" w:rsidR="0055031E" w:rsidRDefault="00780F74" w:rsidP="004069E1">
      <w:pPr>
        <w:pStyle w:val="BodyText"/>
      </w:pPr>
      <w:r>
        <w:t xml:space="preserve">Add a 1/4 </w:t>
      </w:r>
      <w:r w:rsidR="00FB00AC">
        <w:t xml:space="preserve">spatula of </w:t>
      </w:r>
      <w:r w:rsidR="003F248D">
        <w:t xml:space="preserve">the catalyst </w:t>
      </w:r>
      <w:r w:rsidR="00FB00AC">
        <w:t xml:space="preserve">manganese dioxide </w:t>
      </w:r>
      <w:r w:rsidR="00B96C04">
        <w:t>(</w:t>
      </w:r>
      <w:r w:rsidR="00FB00AC">
        <w:t>MnO</w:t>
      </w:r>
      <w:r w:rsidR="00FB00AC">
        <w:rPr>
          <w:vertAlign w:val="subscript"/>
        </w:rPr>
        <w:t>2</w:t>
      </w:r>
      <w:r w:rsidR="00B96C04">
        <w:t>)</w:t>
      </w:r>
      <w:r w:rsidR="0030481B">
        <w:t xml:space="preserve"> </w:t>
      </w:r>
      <w:r w:rsidR="00FB00AC">
        <w:t xml:space="preserve">to a </w:t>
      </w:r>
      <w:r w:rsidR="00B96C04">
        <w:t xml:space="preserve">2 </w:t>
      </w:r>
      <w:r w:rsidR="00FB00AC">
        <w:t xml:space="preserve">mL </w:t>
      </w:r>
      <w:r w:rsidR="008B694B">
        <w:t>3</w:t>
      </w:r>
      <w:r w:rsidR="00B96C04">
        <w:t>%</w:t>
      </w:r>
      <w:r w:rsidR="00FB00AC">
        <w:t xml:space="preserve"> hydrogen peroxide </w:t>
      </w:r>
      <w:r w:rsidR="00B96C04">
        <w:t>(</w:t>
      </w:r>
      <w:r w:rsidR="00FB00AC">
        <w:t>H</w:t>
      </w:r>
      <w:r w:rsidR="00FB00AC">
        <w:rPr>
          <w:vertAlign w:val="subscript"/>
        </w:rPr>
        <w:t>2</w:t>
      </w:r>
      <w:r w:rsidR="00FB00AC">
        <w:t>O</w:t>
      </w:r>
      <w:r w:rsidR="00FB00AC">
        <w:rPr>
          <w:vertAlign w:val="subscript"/>
        </w:rPr>
        <w:t>2</w:t>
      </w:r>
      <w:r w:rsidR="00B96C04">
        <w:t>) solution</w:t>
      </w:r>
      <w:r w:rsidR="003F248D">
        <w:rPr>
          <w:vertAlign w:val="subscript"/>
        </w:rPr>
        <w:t xml:space="preserve"> </w:t>
      </w:r>
      <w:r w:rsidR="00FB00AC">
        <w:t xml:space="preserve">in a test </w:t>
      </w:r>
      <w:r w:rsidR="00262DC9">
        <w:t>tube. Insert a glowing taper</w:t>
      </w:r>
      <w:r w:rsidR="00FB00AC">
        <w:t xml:space="preserve"> into the test tube to test for any gas produced.</w:t>
      </w:r>
    </w:p>
    <w:p w14:paraId="0B3B99D1" w14:textId="77777777" w:rsidR="0030481B" w:rsidRPr="0002468B" w:rsidRDefault="003F248D" w:rsidP="004069E1">
      <w:pPr>
        <w:pStyle w:val="Heading3"/>
      </w:pPr>
      <w:r w:rsidRPr="0002468B">
        <w:t xml:space="preserve">Reaction </w:t>
      </w:r>
      <w:r w:rsidR="00040899" w:rsidRPr="0002468B">
        <w:t>4</w:t>
      </w:r>
    </w:p>
    <w:p w14:paraId="7992CA5E" w14:textId="689FB3A7" w:rsidR="003F248D" w:rsidRDefault="00262DC9" w:rsidP="004069E1">
      <w:pPr>
        <w:pStyle w:val="BodyText"/>
      </w:pPr>
      <w:r>
        <w:t xml:space="preserve">Add a 1/4 </w:t>
      </w:r>
      <w:r w:rsidR="003F248D">
        <w:t>spatula of zinc</w:t>
      </w:r>
      <w:r w:rsidR="00DF768B">
        <w:t xml:space="preserve"> granules</w:t>
      </w:r>
      <w:r w:rsidR="00B96C04">
        <w:t xml:space="preserve"> (Zn)</w:t>
      </w:r>
      <w:r w:rsidR="003F248D">
        <w:t xml:space="preserve"> to a test tube</w:t>
      </w:r>
      <w:r w:rsidR="004B6435">
        <w:t>. Pour in</w:t>
      </w:r>
      <w:r w:rsidR="003F248D">
        <w:t xml:space="preserve"> </w:t>
      </w:r>
      <w:r w:rsidR="00B96C04">
        <w:t xml:space="preserve">2 </w:t>
      </w:r>
      <w:r w:rsidR="003F248D">
        <w:t>mL of</w:t>
      </w:r>
      <w:r w:rsidR="004B6435">
        <w:t xml:space="preserve"> 1 M </w:t>
      </w:r>
      <w:proofErr w:type="spellStart"/>
      <w:r w:rsidR="004B6435">
        <w:t>sulf</w:t>
      </w:r>
      <w:r w:rsidR="003F248D">
        <w:t>uric</w:t>
      </w:r>
      <w:proofErr w:type="spellEnd"/>
      <w:r w:rsidR="003F248D">
        <w:t xml:space="preserve"> acid </w:t>
      </w:r>
      <w:r w:rsidR="00B96C04">
        <w:t>(</w:t>
      </w:r>
      <w:r w:rsidR="003F248D">
        <w:t>H</w:t>
      </w:r>
      <w:r w:rsidR="003F248D">
        <w:rPr>
          <w:vertAlign w:val="subscript"/>
        </w:rPr>
        <w:t>2</w:t>
      </w:r>
      <w:r w:rsidR="003F248D">
        <w:t>SO</w:t>
      </w:r>
      <w:r w:rsidR="003F248D">
        <w:rPr>
          <w:vertAlign w:val="subscript"/>
        </w:rPr>
        <w:t>4</w:t>
      </w:r>
      <w:r w:rsidR="00B96C04">
        <w:t>)</w:t>
      </w:r>
      <w:r w:rsidR="003F248D">
        <w:t>.</w:t>
      </w:r>
      <w:r w:rsidR="00040899">
        <w:t xml:space="preserve"> </w:t>
      </w:r>
      <w:r w:rsidR="00C87B48">
        <w:t>C</w:t>
      </w:r>
      <w:r w:rsidR="003F248D">
        <w:t>ollect the gas produced</w:t>
      </w:r>
      <w:r w:rsidR="00C87B48">
        <w:t xml:space="preserve"> using a safe method</w:t>
      </w:r>
      <w:r w:rsidR="003F248D">
        <w:t>. Us</w:t>
      </w:r>
      <w:r>
        <w:t>e a lit taper</w:t>
      </w:r>
      <w:r w:rsidR="003F248D">
        <w:t xml:space="preserve"> to test this gas.</w:t>
      </w:r>
    </w:p>
    <w:p w14:paraId="0F6A5E6E" w14:textId="34844BAC" w:rsidR="0030481B" w:rsidRPr="0002468B" w:rsidRDefault="00040899" w:rsidP="004069E1">
      <w:pPr>
        <w:pStyle w:val="BodyText"/>
      </w:pPr>
      <w:r w:rsidRPr="004069E1">
        <w:rPr>
          <w:rStyle w:val="Heading3Char"/>
        </w:rPr>
        <w:t>Reaction 5</w:t>
      </w:r>
      <w:r w:rsidR="00262DC9">
        <w:t xml:space="preserve"> </w:t>
      </w:r>
      <w:proofErr w:type="gramStart"/>
      <w:r w:rsidR="00405645">
        <w:rPr>
          <w:color w:val="FF0000"/>
        </w:rPr>
        <w:t>This will</w:t>
      </w:r>
      <w:r w:rsidR="00DF768B" w:rsidRPr="00DF768B">
        <w:rPr>
          <w:color w:val="FF0000"/>
        </w:rPr>
        <w:t xml:space="preserve"> be demonstrated by your teacher in a fume cupboard</w:t>
      </w:r>
      <w:proofErr w:type="gramEnd"/>
    </w:p>
    <w:p w14:paraId="0D453F3E" w14:textId="6C85FB21" w:rsidR="004453D9" w:rsidRDefault="00040899" w:rsidP="004069E1">
      <w:pPr>
        <w:pStyle w:val="BodyText"/>
      </w:pPr>
      <w:r>
        <w:t xml:space="preserve">Add </w:t>
      </w:r>
      <w:r w:rsidR="00570BCF">
        <w:t>a 1/4</w:t>
      </w:r>
      <w:r w:rsidR="004B6435">
        <w:t xml:space="preserve"> spatula </w:t>
      </w:r>
      <w:r>
        <w:t>of</w:t>
      </w:r>
      <w:r w:rsidR="007F4DB2">
        <w:t xml:space="preserve"> zinc</w:t>
      </w:r>
      <w:r w:rsidR="00DF768B">
        <w:t xml:space="preserve"> granules</w:t>
      </w:r>
      <w:r w:rsidR="007F4DB2">
        <w:t xml:space="preserve"> </w:t>
      </w:r>
      <w:r>
        <w:t xml:space="preserve">to a crucible. Add </w:t>
      </w:r>
      <w:r w:rsidR="00570BCF">
        <w:t>1/4</w:t>
      </w:r>
      <w:r w:rsidR="007F4DB2">
        <w:t xml:space="preserve"> </w:t>
      </w:r>
      <w:r w:rsidR="004B6435">
        <w:t xml:space="preserve">spatula </w:t>
      </w:r>
      <w:r>
        <w:t xml:space="preserve">of </w:t>
      </w:r>
      <w:proofErr w:type="spellStart"/>
      <w:r>
        <w:t>sulfur</w:t>
      </w:r>
      <w:proofErr w:type="spellEnd"/>
      <w:r>
        <w:t xml:space="preserve"> </w:t>
      </w:r>
      <w:r w:rsidR="00C87B48">
        <w:t xml:space="preserve">powder </w:t>
      </w:r>
      <w:r>
        <w:t xml:space="preserve">to the </w:t>
      </w:r>
      <w:r w:rsidR="007F4DB2">
        <w:t xml:space="preserve">crucible </w:t>
      </w:r>
      <w:r>
        <w:t xml:space="preserve">and mix together. </w:t>
      </w:r>
      <w:r w:rsidR="00570BCF">
        <w:t xml:space="preserve">Place the crucible in a pipe clay triangle, which is resting on a tripod. Place in a fume hood over a Bunsen burner and </w:t>
      </w:r>
      <w:r w:rsidR="008B694B">
        <w:t>h</w:t>
      </w:r>
      <w:r>
        <w:t xml:space="preserve">eat the crucible </w:t>
      </w:r>
      <w:r w:rsidR="00570BCF">
        <w:t>strongly. S</w:t>
      </w:r>
      <w:r>
        <w:t xml:space="preserve">top heating once the reaction begins. </w:t>
      </w:r>
    </w:p>
    <w:p w14:paraId="3497E918" w14:textId="77777777" w:rsidR="004453D9" w:rsidRPr="0002468B" w:rsidRDefault="004453D9" w:rsidP="004069E1">
      <w:pPr>
        <w:pStyle w:val="Heading3"/>
      </w:pPr>
      <w:r w:rsidRPr="0002468B">
        <w:lastRenderedPageBreak/>
        <w:t>Reaction 6</w:t>
      </w:r>
    </w:p>
    <w:p w14:paraId="26E5E211" w14:textId="23699043" w:rsidR="0030481B" w:rsidRPr="004069E1" w:rsidRDefault="009C31CA" w:rsidP="004069E1">
      <w:pPr>
        <w:pStyle w:val="BodyText"/>
        <w:rPr>
          <w:vertAlign w:val="superscript"/>
        </w:rPr>
      </w:pPr>
      <w:r>
        <w:t>Place</w:t>
      </w:r>
      <w:r w:rsidR="004453D9">
        <w:t xml:space="preserve"> a </w:t>
      </w:r>
      <w:r w:rsidR="00A05861">
        <w:t xml:space="preserve">piece </w:t>
      </w:r>
      <w:r w:rsidR="004453D9">
        <w:t xml:space="preserve">of </w:t>
      </w:r>
      <w:r w:rsidR="00A05861">
        <w:t xml:space="preserve">aluminium foil </w:t>
      </w:r>
      <w:r w:rsidR="004453D9">
        <w:t xml:space="preserve">into a </w:t>
      </w:r>
      <w:r w:rsidR="00A05861">
        <w:t xml:space="preserve">small beaker </w:t>
      </w:r>
      <w:r w:rsidR="00B96C04">
        <w:t>containing 10 mL of 0.5 M</w:t>
      </w:r>
      <w:r w:rsidR="00A05861">
        <w:t xml:space="preserve"> </w:t>
      </w:r>
      <w:r w:rsidR="004453D9">
        <w:t xml:space="preserve">copper </w:t>
      </w:r>
      <w:r w:rsidR="00B96C04">
        <w:t xml:space="preserve">(II) </w:t>
      </w:r>
      <w:r w:rsidR="004453D9">
        <w:t xml:space="preserve">chloride </w:t>
      </w:r>
      <w:r w:rsidR="00B96C04">
        <w:t>(</w:t>
      </w:r>
      <w:r w:rsidR="004453D9">
        <w:t>CuC</w:t>
      </w:r>
      <w:r w:rsidR="004453D9" w:rsidRPr="000C6EBF">
        <w:rPr>
          <w:sz w:val="24"/>
        </w:rPr>
        <w:t>l</w:t>
      </w:r>
      <w:r w:rsidR="004453D9">
        <w:rPr>
          <w:vertAlign w:val="subscript"/>
        </w:rPr>
        <w:t>2</w:t>
      </w:r>
      <w:r w:rsidR="00B96C04" w:rsidRPr="000C6EBF">
        <w:t>)</w:t>
      </w:r>
      <w:r w:rsidR="00B96C04">
        <w:t xml:space="preserve"> </w:t>
      </w:r>
      <w:r w:rsidR="004453D9" w:rsidRPr="004453D9">
        <w:t>sol</w:t>
      </w:r>
      <w:r w:rsidR="004453D9">
        <w:t>ution</w:t>
      </w:r>
      <w:r w:rsidR="00A05861">
        <w:t xml:space="preserve">. Gently stir </w:t>
      </w:r>
      <w:r>
        <w:t xml:space="preserve">with a stirring rod </w:t>
      </w:r>
      <w:r w:rsidR="00A05861">
        <w:t>as the chemicals react.</w:t>
      </w:r>
      <w:r w:rsidR="004453D9">
        <w:t xml:space="preserve"> </w:t>
      </w:r>
    </w:p>
    <w:p w14:paraId="5C1E767F" w14:textId="29065861" w:rsidR="0030481B" w:rsidRDefault="00C87B48" w:rsidP="004069E1">
      <w:pPr>
        <w:pStyle w:val="Heading2"/>
      </w:pPr>
      <w:r>
        <w:t xml:space="preserve">Results </w:t>
      </w:r>
      <w:r w:rsidR="004069E1">
        <w:t>and d</w:t>
      </w:r>
      <w:r w:rsidR="00997882">
        <w:t>iscussion</w:t>
      </w:r>
    </w:p>
    <w:p w14:paraId="10577BE7" w14:textId="72FEC8F3" w:rsidR="0030481B" w:rsidRDefault="001C62E6" w:rsidP="00DD50C6">
      <w:pPr>
        <w:pStyle w:val="BodyText"/>
      </w:pPr>
      <w:r>
        <w:t xml:space="preserve">Draw correctly </w:t>
      </w:r>
      <w:r w:rsidR="0030481B">
        <w:t xml:space="preserve">labelled scientific diagrams for each </w:t>
      </w:r>
      <w:r w:rsidR="004453D9">
        <w:t>reaction</w:t>
      </w:r>
      <w:r w:rsidR="0030481B">
        <w:t xml:space="preserve"> and </w:t>
      </w:r>
      <w:r w:rsidR="00C87B48">
        <w:t xml:space="preserve">record </w:t>
      </w:r>
      <w:r w:rsidR="00A05861">
        <w:t>observations and</w:t>
      </w:r>
      <w:r>
        <w:t xml:space="preserve"> </w:t>
      </w:r>
      <w:r w:rsidR="0030481B">
        <w:t xml:space="preserve">an explanation for what happened in each case. </w:t>
      </w:r>
      <w:r w:rsidR="00AC6548">
        <w:t>A word equation</w:t>
      </w:r>
      <w:r w:rsidR="0030481B">
        <w:t xml:space="preserve"> should be written </w:t>
      </w:r>
      <w:r w:rsidR="00AC6548">
        <w:t xml:space="preserve">for each reaction </w:t>
      </w:r>
      <w:r w:rsidR="0030481B">
        <w:t xml:space="preserve">followed by a balanced chemical equation. </w:t>
      </w:r>
      <w:r>
        <w:t>Determine the reaction type in each case.</w:t>
      </w:r>
    </w:p>
    <w:p w14:paraId="073911EE" w14:textId="77777777" w:rsidR="0030481B" w:rsidRDefault="004453D9" w:rsidP="004069E1">
      <w:pPr>
        <w:pStyle w:val="Heading2"/>
      </w:pPr>
      <w:r>
        <w:t>Conclusions</w:t>
      </w:r>
    </w:p>
    <w:p w14:paraId="3371961A" w14:textId="77777777" w:rsidR="0030481B" w:rsidRDefault="00040899" w:rsidP="00DD50C6">
      <w:pPr>
        <w:pStyle w:val="BodyText"/>
      </w:pPr>
      <w:r>
        <w:t>S</w:t>
      </w:r>
      <w:r w:rsidR="0030481B">
        <w:t xml:space="preserve">ummarise </w:t>
      </w:r>
      <w:r>
        <w:t xml:space="preserve">the </w:t>
      </w:r>
      <w:r w:rsidR="001C62E6">
        <w:t xml:space="preserve">findings from the </w:t>
      </w:r>
      <w:r w:rsidR="0030481B">
        <w:t xml:space="preserve">experiment and </w:t>
      </w:r>
      <w:r w:rsidR="001C62E6">
        <w:t>consider including additional</w:t>
      </w:r>
      <w:r w:rsidR="0030481B">
        <w:t xml:space="preserve"> comments on</w:t>
      </w:r>
      <w:r>
        <w:t>:</w:t>
      </w:r>
    </w:p>
    <w:p w14:paraId="27983797" w14:textId="6B001E44" w:rsidR="0030481B" w:rsidRDefault="0030481B" w:rsidP="00DD50C6">
      <w:pPr>
        <w:pStyle w:val="ListBullet"/>
      </w:pPr>
      <w:proofErr w:type="gramStart"/>
      <w:r>
        <w:t>how</w:t>
      </w:r>
      <w:proofErr w:type="gramEnd"/>
      <w:r>
        <w:t xml:space="preserve"> different reactions produce different products</w:t>
      </w:r>
      <w:r w:rsidR="008B694B">
        <w:t>;</w:t>
      </w:r>
    </w:p>
    <w:p w14:paraId="15997506" w14:textId="7E960B83" w:rsidR="0030481B" w:rsidRDefault="0030481B" w:rsidP="00DD50C6">
      <w:pPr>
        <w:pStyle w:val="ListBullet"/>
      </w:pPr>
      <w:proofErr w:type="gramStart"/>
      <w:r>
        <w:t>any</w:t>
      </w:r>
      <w:proofErr w:type="gramEnd"/>
      <w:r>
        <w:t xml:space="preserve"> difficulties </w:t>
      </w:r>
      <w:r w:rsidR="001C62E6">
        <w:t xml:space="preserve">that were </w:t>
      </w:r>
      <w:r>
        <w:t>encountered</w:t>
      </w:r>
      <w:r w:rsidR="008B694B">
        <w:t>;</w:t>
      </w:r>
    </w:p>
    <w:p w14:paraId="3B2B2080" w14:textId="5D44A7AF" w:rsidR="0030481B" w:rsidRDefault="0030481B" w:rsidP="00DD50C6">
      <w:pPr>
        <w:pStyle w:val="ListBullet"/>
      </w:pPr>
      <w:r>
        <w:t xml:space="preserve">how </w:t>
      </w:r>
      <w:r w:rsidR="0002468B">
        <w:t xml:space="preserve">any </w:t>
      </w:r>
      <w:r>
        <w:t xml:space="preserve">gases </w:t>
      </w:r>
      <w:r w:rsidR="0002468B">
        <w:t xml:space="preserve">were </w:t>
      </w:r>
      <w:r>
        <w:t>identified</w:t>
      </w:r>
      <w:r w:rsidR="008B694B">
        <w:t>;</w:t>
      </w:r>
      <w:bookmarkStart w:id="0" w:name="_GoBack"/>
      <w:bookmarkEnd w:id="0"/>
    </w:p>
    <w:p w14:paraId="008AA69F" w14:textId="7629455C" w:rsidR="0030481B" w:rsidRPr="001A0F34" w:rsidRDefault="0030481B" w:rsidP="00DD50C6">
      <w:pPr>
        <w:pStyle w:val="ListBullet"/>
      </w:pPr>
      <w:proofErr w:type="gramStart"/>
      <w:r>
        <w:t>why</w:t>
      </w:r>
      <w:proofErr w:type="gramEnd"/>
      <w:r>
        <w:t xml:space="preserve"> balanced equations are important</w:t>
      </w:r>
      <w:r w:rsidR="00DD50C6">
        <w:t>.</w:t>
      </w:r>
    </w:p>
    <w:sectPr w:rsidR="0030481B" w:rsidRPr="001A0F34" w:rsidSect="00D74A66">
      <w:headerReference w:type="default" r:id="rId8"/>
      <w:footerReference w:type="default" r:id="rId9"/>
      <w:type w:val="continuous"/>
      <w:pgSz w:w="11906" w:h="16838" w:code="9"/>
      <w:pgMar w:top="1393" w:right="1134" w:bottom="567" w:left="1134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F969A5" w14:textId="77777777" w:rsidR="005F2304" w:rsidRDefault="005F2304" w:rsidP="00E90FF0">
      <w:r>
        <w:separator/>
      </w:r>
    </w:p>
  </w:endnote>
  <w:endnote w:type="continuationSeparator" w:id="0">
    <w:p w14:paraId="0B606951" w14:textId="77777777" w:rsidR="005F2304" w:rsidRDefault="005F2304" w:rsidP="00E90F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MS Mincho">
    <w:altName w:val="ＭＳ 明朝"/>
    <w:charset w:val="80"/>
    <w:family w:val="modern"/>
    <w:pitch w:val="fixed"/>
    <w:sig w:usb0="E00002FF" w:usb1="6AC7FDFB" w:usb2="08000012" w:usb3="00000000" w:csb0="000200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76671"/>
      <w:docPartObj>
        <w:docPartGallery w:val="Page Numbers (Bottom of Page)"/>
        <w:docPartUnique/>
      </w:docPartObj>
    </w:sdtPr>
    <w:sdtEndPr/>
    <w:sdtContent>
      <w:p w14:paraId="1BC40A32" w14:textId="6D50579D" w:rsidR="005F2304" w:rsidRDefault="005F230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B694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4AC7DF7A" w14:textId="77777777" w:rsidR="005F2304" w:rsidRPr="00E90FF0" w:rsidRDefault="005F2304" w:rsidP="00E90FF0">
    <w:pPr>
      <w:pStyle w:val="Footertext"/>
      <w:spacing w:after="0"/>
      <w:ind w:right="357"/>
      <w:rPr>
        <w:color w:val="auto"/>
      </w:rPr>
    </w:pPr>
    <w:r w:rsidRPr="00D74A66">
      <w:rPr>
        <w:noProof/>
        <w:color w:val="auto"/>
        <w:lang w:val="en-US"/>
      </w:rPr>
      <w:drawing>
        <wp:inline distT="0" distB="0" distL="0" distR="0" wp14:anchorId="16F1B715" wp14:editId="5209559A">
          <wp:extent cx="694481" cy="244647"/>
          <wp:effectExtent l="0" t="0" r="0" b="9525"/>
          <wp:docPr id="3" name="Picture 1" descr="reative Commons License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ative Commons License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998" cy="244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0B91398" w14:textId="77777777" w:rsidR="005F2304" w:rsidRDefault="005F2304" w:rsidP="00E90FF0">
      <w:r>
        <w:separator/>
      </w:r>
    </w:p>
  </w:footnote>
  <w:footnote w:type="continuationSeparator" w:id="0">
    <w:p w14:paraId="613AC4C2" w14:textId="77777777" w:rsidR="005F2304" w:rsidRDefault="005F2304" w:rsidP="00E90FF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1E7CEA" w14:textId="635C8199" w:rsidR="005F2304" w:rsidRPr="0091434C" w:rsidRDefault="005F2304" w:rsidP="002A175F">
    <w:pPr>
      <w:pStyle w:val="Header"/>
      <w:tabs>
        <w:tab w:val="clear" w:pos="9026"/>
      </w:tabs>
      <w:jc w:val="right"/>
      <w:rPr>
        <w:rFonts w:cs="Arial"/>
        <w:sz w:val="16"/>
        <w:szCs w:val="16"/>
      </w:rPr>
    </w:pPr>
    <w:r w:rsidRPr="00CE6070">
      <w:rPr>
        <w:rFonts w:cs="Arial"/>
        <w:noProof/>
        <w:sz w:val="16"/>
        <w:szCs w:val="16"/>
        <w:lang w:val="en-US"/>
      </w:rPr>
      <w:drawing>
        <wp:anchor distT="0" distB="0" distL="114300" distR="114300" simplePos="0" relativeHeight="251659264" behindDoc="0" locked="0" layoutInCell="1" allowOverlap="1" wp14:anchorId="12B1FDEB" wp14:editId="5166DFC2">
          <wp:simplePos x="0" y="0"/>
          <wp:positionH relativeFrom="column">
            <wp:posOffset>-270510</wp:posOffset>
          </wp:positionH>
          <wp:positionV relativeFrom="paragraph">
            <wp:posOffset>-171450</wp:posOffset>
          </wp:positionV>
          <wp:extent cx="655320" cy="533400"/>
          <wp:effectExtent l="0" t="0" r="0" b="0"/>
          <wp:wrapThrough wrapText="bothSides">
            <wp:wrapPolygon edited="0">
              <wp:start x="14442" y="1543"/>
              <wp:lineTo x="628" y="11571"/>
              <wp:lineTo x="628" y="19286"/>
              <wp:lineTo x="17581" y="19286"/>
              <wp:lineTo x="20093" y="9257"/>
              <wp:lineTo x="20093" y="3857"/>
              <wp:lineTo x="18209" y="1543"/>
              <wp:lineTo x="14442" y="1543"/>
            </wp:wrapPolygon>
          </wp:wrapThrough>
          <wp:docPr id="1" name="Picture 18" descr="ASSIST_logo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SSIST_logo_1.ai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E6070">
      <w:rPr>
        <w:rFonts w:cs="Arial"/>
        <w:sz w:val="16"/>
        <w:szCs w:val="16"/>
      </w:rPr>
      <w:ptab w:relativeTo="margin" w:alignment="center" w:leader="none"/>
    </w:r>
    <w:r w:rsidRPr="00CE6070">
      <w:rPr>
        <w:rFonts w:cs="Arial"/>
        <w:sz w:val="16"/>
        <w:szCs w:val="16"/>
      </w:rPr>
      <w:ptab w:relativeTo="margin" w:alignment="right" w:leader="none"/>
    </w:r>
    <w:r>
      <w:rPr>
        <w:rFonts w:cs="Arial"/>
        <w:sz w:val="16"/>
        <w:szCs w:val="16"/>
      </w:rPr>
      <w:t xml:space="preserve">Year </w:t>
    </w:r>
    <w:r w:rsidRPr="0091434C">
      <w:rPr>
        <w:rFonts w:cs="Arial"/>
        <w:noProof/>
        <w:sz w:val="16"/>
        <w:szCs w:val="16"/>
        <w:lang w:val="en-US"/>
      </w:rPr>
      <w:drawing>
        <wp:anchor distT="0" distB="0" distL="114300" distR="114300" simplePos="0" relativeHeight="251661312" behindDoc="0" locked="0" layoutInCell="1" allowOverlap="1" wp14:anchorId="72A308F0" wp14:editId="739ADBDE">
          <wp:simplePos x="0" y="0"/>
          <wp:positionH relativeFrom="column">
            <wp:posOffset>-270510</wp:posOffset>
          </wp:positionH>
          <wp:positionV relativeFrom="paragraph">
            <wp:posOffset>-171450</wp:posOffset>
          </wp:positionV>
          <wp:extent cx="655320" cy="533400"/>
          <wp:effectExtent l="0" t="0" r="0" b="0"/>
          <wp:wrapThrough wrapText="bothSides">
            <wp:wrapPolygon edited="0">
              <wp:start x="14442" y="1543"/>
              <wp:lineTo x="628" y="11571"/>
              <wp:lineTo x="628" y="19286"/>
              <wp:lineTo x="17581" y="19286"/>
              <wp:lineTo x="20093" y="9257"/>
              <wp:lineTo x="20093" y="3857"/>
              <wp:lineTo x="18209" y="1543"/>
              <wp:lineTo x="14442" y="1543"/>
            </wp:wrapPolygon>
          </wp:wrapThrough>
          <wp:docPr id="4" name="Picture 18" descr="ASSIST_logo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SSIST_logo_1.ai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Arial"/>
        <w:sz w:val="16"/>
        <w:szCs w:val="16"/>
      </w:rPr>
      <w:t>10 Chemical s</w:t>
    </w:r>
    <w:r w:rsidRPr="0091434C">
      <w:rPr>
        <w:rFonts w:cs="Arial"/>
        <w:sz w:val="16"/>
        <w:szCs w:val="16"/>
      </w:rPr>
      <w:t>ciences</w:t>
    </w:r>
    <w:r>
      <w:rPr>
        <w:rFonts w:cs="Arial"/>
        <w:sz w:val="16"/>
        <w:szCs w:val="16"/>
      </w:rPr>
      <w:t xml:space="preserve"> </w:t>
    </w:r>
  </w:p>
  <w:p w14:paraId="58AADCD8" w14:textId="77777777" w:rsidR="005F2304" w:rsidRDefault="005F2304" w:rsidP="002A175F">
    <w:pPr>
      <w:pStyle w:val="Header"/>
      <w:tabs>
        <w:tab w:val="clear" w:pos="9026"/>
      </w:tabs>
      <w:jc w:val="right"/>
    </w:pPr>
    <w:r w:rsidRPr="0091434C">
      <w:rPr>
        <w:rFonts w:cs="Arial"/>
        <w:sz w:val="16"/>
        <w:szCs w:val="16"/>
      </w:rPr>
      <w:tab/>
    </w:r>
    <w:r w:rsidRPr="0091434C">
      <w:rPr>
        <w:rFonts w:cs="Arial"/>
        <w:sz w:val="16"/>
        <w:szCs w:val="16"/>
      </w:rPr>
      <w:tab/>
      <w:t>Chemical reactions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8D0A8E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88"/>
    <w:multiLevelType w:val="singleLevel"/>
    <w:tmpl w:val="84B699B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FFFFFF89"/>
    <w:multiLevelType w:val="singleLevel"/>
    <w:tmpl w:val="2E0861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330B66DE"/>
    <w:multiLevelType w:val="hybridMultilevel"/>
    <w:tmpl w:val="3B0E132E"/>
    <w:lvl w:ilvl="0" w:tplc="0C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552F325D"/>
    <w:multiLevelType w:val="hybridMultilevel"/>
    <w:tmpl w:val="917EF8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FD37F3A"/>
    <w:multiLevelType w:val="hybridMultilevel"/>
    <w:tmpl w:val="4E962428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5451954"/>
    <w:multiLevelType w:val="hybridMultilevel"/>
    <w:tmpl w:val="310268EE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6"/>
  </w:num>
  <w:num w:numId="4">
    <w:abstractNumId w:val="4"/>
  </w:num>
  <w:num w:numId="5">
    <w:abstractNumId w:val="0"/>
  </w:num>
  <w:num w:numId="6">
    <w:abstractNumId w:val="2"/>
  </w:num>
  <w:num w:numId="7">
    <w:abstractNumId w:val="2"/>
  </w:num>
  <w:num w:numId="8">
    <w:abstractNumId w:val="1"/>
  </w:num>
  <w:num w:numId="9">
    <w:abstractNumId w:val="1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drawingGridHorizontalSpacing w:val="120"/>
  <w:drawingGridVerticalSpacing w:val="6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F34"/>
    <w:rsid w:val="0000427F"/>
    <w:rsid w:val="0002468B"/>
    <w:rsid w:val="00034718"/>
    <w:rsid w:val="00040899"/>
    <w:rsid w:val="000541FC"/>
    <w:rsid w:val="000950B2"/>
    <w:rsid w:val="000A30AA"/>
    <w:rsid w:val="000C6EBF"/>
    <w:rsid w:val="000F45B9"/>
    <w:rsid w:val="00103BDF"/>
    <w:rsid w:val="00104C8C"/>
    <w:rsid w:val="00177FD4"/>
    <w:rsid w:val="001A0F34"/>
    <w:rsid w:val="001C62E6"/>
    <w:rsid w:val="001F092F"/>
    <w:rsid w:val="00206D18"/>
    <w:rsid w:val="00225042"/>
    <w:rsid w:val="002344A3"/>
    <w:rsid w:val="00256A4C"/>
    <w:rsid w:val="00262DC9"/>
    <w:rsid w:val="0026691F"/>
    <w:rsid w:val="00280B95"/>
    <w:rsid w:val="002A175F"/>
    <w:rsid w:val="002B0EE1"/>
    <w:rsid w:val="002C2D6C"/>
    <w:rsid w:val="002F4D07"/>
    <w:rsid w:val="0030481B"/>
    <w:rsid w:val="00305582"/>
    <w:rsid w:val="003D2B3E"/>
    <w:rsid w:val="003F248D"/>
    <w:rsid w:val="00405645"/>
    <w:rsid w:val="004069E1"/>
    <w:rsid w:val="00417F69"/>
    <w:rsid w:val="004453D9"/>
    <w:rsid w:val="00460D1A"/>
    <w:rsid w:val="00483385"/>
    <w:rsid w:val="004B6435"/>
    <w:rsid w:val="004E481F"/>
    <w:rsid w:val="0055031E"/>
    <w:rsid w:val="00570BCF"/>
    <w:rsid w:val="00580AF8"/>
    <w:rsid w:val="005A4271"/>
    <w:rsid w:val="005A7A18"/>
    <w:rsid w:val="005D6B8D"/>
    <w:rsid w:val="005F2304"/>
    <w:rsid w:val="0070474E"/>
    <w:rsid w:val="00711485"/>
    <w:rsid w:val="007250FC"/>
    <w:rsid w:val="00780F74"/>
    <w:rsid w:val="007C6545"/>
    <w:rsid w:val="007D2A61"/>
    <w:rsid w:val="007F4DB2"/>
    <w:rsid w:val="008B694B"/>
    <w:rsid w:val="00997882"/>
    <w:rsid w:val="009C31CA"/>
    <w:rsid w:val="009D388B"/>
    <w:rsid w:val="009D6CF7"/>
    <w:rsid w:val="00A05861"/>
    <w:rsid w:val="00A13D4E"/>
    <w:rsid w:val="00A30781"/>
    <w:rsid w:val="00A7403F"/>
    <w:rsid w:val="00AA2FC4"/>
    <w:rsid w:val="00AC6548"/>
    <w:rsid w:val="00AE66D5"/>
    <w:rsid w:val="00B96C04"/>
    <w:rsid w:val="00BB6C54"/>
    <w:rsid w:val="00C41B72"/>
    <w:rsid w:val="00C87B48"/>
    <w:rsid w:val="00CC5641"/>
    <w:rsid w:val="00CF428C"/>
    <w:rsid w:val="00CF7D48"/>
    <w:rsid w:val="00D1488C"/>
    <w:rsid w:val="00D74A66"/>
    <w:rsid w:val="00DB3738"/>
    <w:rsid w:val="00DD50C6"/>
    <w:rsid w:val="00DD645F"/>
    <w:rsid w:val="00DF0E0C"/>
    <w:rsid w:val="00DF45F0"/>
    <w:rsid w:val="00DF768B"/>
    <w:rsid w:val="00E90FF0"/>
    <w:rsid w:val="00EB624B"/>
    <w:rsid w:val="00FB0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7839A91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0FF0"/>
    <w:pPr>
      <w:spacing w:after="0" w:line="240" w:lineRule="auto"/>
    </w:pPr>
    <w:rPr>
      <w:rFonts w:ascii="Arial" w:hAnsi="Arial" w:cs="Times New Roman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90FF0"/>
    <w:pPr>
      <w:keepNext/>
      <w:keepLines/>
      <w:spacing w:before="240"/>
      <w:outlineLvl w:val="0"/>
    </w:pPr>
    <w:rPr>
      <w:rFonts w:eastAsiaTheme="majorEastAsia" w:cstheme="majorBidi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13D4E"/>
    <w:pPr>
      <w:keepNext/>
      <w:keepLines/>
      <w:spacing w:before="120" w:after="60" w:line="276" w:lineRule="auto"/>
      <w:outlineLvl w:val="1"/>
    </w:pPr>
    <w:rPr>
      <w:rFonts w:eastAsiaTheme="majorEastAsia" w:cstheme="majorBidi"/>
      <w:b/>
      <w:sz w:val="28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4069E1"/>
    <w:pPr>
      <w:spacing w:before="160" w:after="0"/>
      <w:outlineLvl w:val="2"/>
    </w:pPr>
    <w:rPr>
      <w:sz w:val="2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FD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90FF0"/>
    <w:rPr>
      <w:rFonts w:ascii="Arial" w:eastAsiaTheme="majorEastAsia" w:hAnsi="Arial" w:cstheme="majorBidi"/>
      <w:b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13D4E"/>
    <w:rPr>
      <w:rFonts w:ascii="Arial" w:eastAsiaTheme="majorEastAsia" w:hAnsi="Arial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069E1"/>
    <w:rPr>
      <w:rFonts w:ascii="Arial" w:eastAsiaTheme="majorEastAsia" w:hAnsi="Arial" w:cstheme="majorBidi"/>
      <w:b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77FD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Emphasis">
    <w:name w:val="Emphasis"/>
    <w:basedOn w:val="DefaultParagraphFont"/>
    <w:uiPriority w:val="20"/>
    <w:qFormat/>
    <w:rsid w:val="00177FD4"/>
    <w:rPr>
      <w:i/>
      <w:iCs/>
    </w:rPr>
  </w:style>
  <w:style w:type="paragraph" w:styleId="ListParagraph">
    <w:name w:val="List Paragraph"/>
    <w:basedOn w:val="Normal"/>
    <w:uiPriority w:val="34"/>
    <w:qFormat/>
    <w:rsid w:val="00177FD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A0F34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1A0F34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6691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691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90FF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90FF0"/>
    <w:rPr>
      <w:rFonts w:ascii="Arial" w:hAnsi="Arial" w:cs="Times New Roman"/>
      <w:szCs w:val="24"/>
    </w:rPr>
  </w:style>
  <w:style w:type="paragraph" w:styleId="Footer">
    <w:name w:val="footer"/>
    <w:basedOn w:val="Normal"/>
    <w:link w:val="FooterChar"/>
    <w:uiPriority w:val="99"/>
    <w:unhideWhenUsed/>
    <w:rsid w:val="00E90FF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0FF0"/>
    <w:rPr>
      <w:rFonts w:ascii="Arial" w:hAnsi="Arial" w:cs="Times New Roman"/>
      <w:szCs w:val="24"/>
    </w:rPr>
  </w:style>
  <w:style w:type="paragraph" w:customStyle="1" w:styleId="Footertext">
    <w:name w:val="Footer text"/>
    <w:basedOn w:val="Normal"/>
    <w:qFormat/>
    <w:rsid w:val="00E90FF0"/>
    <w:pPr>
      <w:tabs>
        <w:tab w:val="center" w:pos="4320"/>
        <w:tab w:val="right" w:pos="8640"/>
      </w:tabs>
      <w:spacing w:after="120"/>
    </w:pPr>
    <w:rPr>
      <w:rFonts w:eastAsia="MS Mincho"/>
      <w:color w:val="A6A6A6" w:themeColor="background1" w:themeShade="A6"/>
      <w:sz w:val="16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B96C04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96C04"/>
    <w:rPr>
      <w:sz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96C04"/>
    <w:rPr>
      <w:rFonts w:ascii="Arial" w:hAnsi="Arial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96C04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96C04"/>
    <w:rPr>
      <w:rFonts w:ascii="Arial" w:hAnsi="Arial" w:cs="Times New Roman"/>
      <w:b/>
      <w:bCs/>
      <w:sz w:val="20"/>
      <w:szCs w:val="20"/>
    </w:rPr>
  </w:style>
  <w:style w:type="paragraph" w:styleId="ListBullet">
    <w:name w:val="List Bullet"/>
    <w:basedOn w:val="Normal"/>
    <w:uiPriority w:val="99"/>
    <w:unhideWhenUsed/>
    <w:rsid w:val="00A13D4E"/>
    <w:pPr>
      <w:numPr>
        <w:numId w:val="7"/>
      </w:numPr>
      <w:spacing w:before="60" w:after="120" w:line="276" w:lineRule="auto"/>
      <w:contextualSpacing/>
    </w:pPr>
    <w:rPr>
      <w:rFonts w:eastAsia="Times New Roman"/>
      <w:lang w:eastAsia="en-AU"/>
    </w:rPr>
  </w:style>
  <w:style w:type="paragraph" w:styleId="ListNumber">
    <w:name w:val="List Number"/>
    <w:basedOn w:val="Normal"/>
    <w:uiPriority w:val="99"/>
    <w:unhideWhenUsed/>
    <w:rsid w:val="00A13D4E"/>
    <w:pPr>
      <w:numPr>
        <w:numId w:val="9"/>
      </w:numPr>
      <w:spacing w:before="60" w:after="60" w:line="276" w:lineRule="auto"/>
    </w:pPr>
  </w:style>
  <w:style w:type="paragraph" w:styleId="BodyText">
    <w:name w:val="Body Text"/>
    <w:basedOn w:val="Normal"/>
    <w:link w:val="BodyTextChar"/>
    <w:uiPriority w:val="99"/>
    <w:unhideWhenUsed/>
    <w:rsid w:val="005F2304"/>
    <w:pPr>
      <w:spacing w:before="60" w:after="120" w:line="276" w:lineRule="auto"/>
    </w:pPr>
  </w:style>
  <w:style w:type="character" w:customStyle="1" w:styleId="BodyTextChar">
    <w:name w:val="Body Text Char"/>
    <w:basedOn w:val="DefaultParagraphFont"/>
    <w:link w:val="BodyText"/>
    <w:uiPriority w:val="99"/>
    <w:rsid w:val="005F2304"/>
    <w:rPr>
      <w:rFonts w:ascii="Arial" w:hAnsi="Arial" w:cs="Times New Roman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0FF0"/>
    <w:pPr>
      <w:spacing w:after="0" w:line="240" w:lineRule="auto"/>
    </w:pPr>
    <w:rPr>
      <w:rFonts w:ascii="Arial" w:hAnsi="Arial" w:cs="Times New Roman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90FF0"/>
    <w:pPr>
      <w:keepNext/>
      <w:keepLines/>
      <w:spacing w:before="240"/>
      <w:outlineLvl w:val="0"/>
    </w:pPr>
    <w:rPr>
      <w:rFonts w:eastAsiaTheme="majorEastAsia" w:cstheme="majorBidi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13D4E"/>
    <w:pPr>
      <w:keepNext/>
      <w:keepLines/>
      <w:spacing w:before="120" w:after="60" w:line="276" w:lineRule="auto"/>
      <w:outlineLvl w:val="1"/>
    </w:pPr>
    <w:rPr>
      <w:rFonts w:eastAsiaTheme="majorEastAsia" w:cstheme="majorBidi"/>
      <w:b/>
      <w:sz w:val="28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4069E1"/>
    <w:pPr>
      <w:spacing w:before="160" w:after="0"/>
      <w:outlineLvl w:val="2"/>
    </w:pPr>
    <w:rPr>
      <w:sz w:val="2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FD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90FF0"/>
    <w:rPr>
      <w:rFonts w:ascii="Arial" w:eastAsiaTheme="majorEastAsia" w:hAnsi="Arial" w:cstheme="majorBidi"/>
      <w:b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13D4E"/>
    <w:rPr>
      <w:rFonts w:ascii="Arial" w:eastAsiaTheme="majorEastAsia" w:hAnsi="Arial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069E1"/>
    <w:rPr>
      <w:rFonts w:ascii="Arial" w:eastAsiaTheme="majorEastAsia" w:hAnsi="Arial" w:cstheme="majorBidi"/>
      <w:b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77FD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Emphasis">
    <w:name w:val="Emphasis"/>
    <w:basedOn w:val="DefaultParagraphFont"/>
    <w:uiPriority w:val="20"/>
    <w:qFormat/>
    <w:rsid w:val="00177FD4"/>
    <w:rPr>
      <w:i/>
      <w:iCs/>
    </w:rPr>
  </w:style>
  <w:style w:type="paragraph" w:styleId="ListParagraph">
    <w:name w:val="List Paragraph"/>
    <w:basedOn w:val="Normal"/>
    <w:uiPriority w:val="34"/>
    <w:qFormat/>
    <w:rsid w:val="00177FD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A0F34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1A0F34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6691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691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90FF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90FF0"/>
    <w:rPr>
      <w:rFonts w:ascii="Arial" w:hAnsi="Arial" w:cs="Times New Roman"/>
      <w:szCs w:val="24"/>
    </w:rPr>
  </w:style>
  <w:style w:type="paragraph" w:styleId="Footer">
    <w:name w:val="footer"/>
    <w:basedOn w:val="Normal"/>
    <w:link w:val="FooterChar"/>
    <w:uiPriority w:val="99"/>
    <w:unhideWhenUsed/>
    <w:rsid w:val="00E90FF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0FF0"/>
    <w:rPr>
      <w:rFonts w:ascii="Arial" w:hAnsi="Arial" w:cs="Times New Roman"/>
      <w:szCs w:val="24"/>
    </w:rPr>
  </w:style>
  <w:style w:type="paragraph" w:customStyle="1" w:styleId="Footertext">
    <w:name w:val="Footer text"/>
    <w:basedOn w:val="Normal"/>
    <w:qFormat/>
    <w:rsid w:val="00E90FF0"/>
    <w:pPr>
      <w:tabs>
        <w:tab w:val="center" w:pos="4320"/>
        <w:tab w:val="right" w:pos="8640"/>
      </w:tabs>
      <w:spacing w:after="120"/>
    </w:pPr>
    <w:rPr>
      <w:rFonts w:eastAsia="MS Mincho"/>
      <w:color w:val="A6A6A6" w:themeColor="background1" w:themeShade="A6"/>
      <w:sz w:val="16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B96C04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96C04"/>
    <w:rPr>
      <w:sz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96C04"/>
    <w:rPr>
      <w:rFonts w:ascii="Arial" w:hAnsi="Arial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96C04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96C04"/>
    <w:rPr>
      <w:rFonts w:ascii="Arial" w:hAnsi="Arial" w:cs="Times New Roman"/>
      <w:b/>
      <w:bCs/>
      <w:sz w:val="20"/>
      <w:szCs w:val="20"/>
    </w:rPr>
  </w:style>
  <w:style w:type="paragraph" w:styleId="ListBullet">
    <w:name w:val="List Bullet"/>
    <w:basedOn w:val="Normal"/>
    <w:uiPriority w:val="99"/>
    <w:unhideWhenUsed/>
    <w:rsid w:val="00A13D4E"/>
    <w:pPr>
      <w:numPr>
        <w:numId w:val="7"/>
      </w:numPr>
      <w:spacing w:before="60" w:after="120" w:line="276" w:lineRule="auto"/>
      <w:contextualSpacing/>
    </w:pPr>
    <w:rPr>
      <w:rFonts w:eastAsia="Times New Roman"/>
      <w:lang w:eastAsia="en-AU"/>
    </w:rPr>
  </w:style>
  <w:style w:type="paragraph" w:styleId="ListNumber">
    <w:name w:val="List Number"/>
    <w:basedOn w:val="Normal"/>
    <w:uiPriority w:val="99"/>
    <w:unhideWhenUsed/>
    <w:rsid w:val="00A13D4E"/>
    <w:pPr>
      <w:numPr>
        <w:numId w:val="9"/>
      </w:numPr>
      <w:spacing w:before="60" w:after="60" w:line="276" w:lineRule="auto"/>
    </w:pPr>
  </w:style>
  <w:style w:type="paragraph" w:styleId="BodyText">
    <w:name w:val="Body Text"/>
    <w:basedOn w:val="Normal"/>
    <w:link w:val="BodyTextChar"/>
    <w:uiPriority w:val="99"/>
    <w:unhideWhenUsed/>
    <w:rsid w:val="005F2304"/>
    <w:pPr>
      <w:spacing w:before="60" w:after="120" w:line="276" w:lineRule="auto"/>
    </w:pPr>
  </w:style>
  <w:style w:type="character" w:customStyle="1" w:styleId="BodyTextChar">
    <w:name w:val="Body Text Char"/>
    <w:basedOn w:val="DefaultParagraphFont"/>
    <w:link w:val="BodyText"/>
    <w:uiPriority w:val="99"/>
    <w:rsid w:val="005F2304"/>
    <w:rPr>
      <w:rFonts w:ascii="Arial" w:hAnsi="Arial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creativecommons.org/licenses/by/4.0/" TargetMode="External"/><Relationship Id="rId2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425</Words>
  <Characters>2429</Characters>
  <Application>Microsoft Macintosh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 Dilger</dc:creator>
  <cp:lastModifiedBy>Phillip Berrie</cp:lastModifiedBy>
  <cp:revision>5</cp:revision>
  <cp:lastPrinted>2015-11-27T00:45:00Z</cp:lastPrinted>
  <dcterms:created xsi:type="dcterms:W3CDTF">2016-07-25T01:43:00Z</dcterms:created>
  <dcterms:modified xsi:type="dcterms:W3CDTF">2016-08-17T02:14:00Z</dcterms:modified>
</cp:coreProperties>
</file>