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89FE0" w14:textId="78141AA1" w:rsidR="005A009A" w:rsidRDefault="008367BB" w:rsidP="002D02CA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8367BB">
        <w:rPr>
          <w:rFonts w:ascii="Arial" w:hAnsi="Arial" w:cs="Arial"/>
          <w:b/>
          <w:bCs/>
          <w:color w:val="FF0000"/>
          <w:sz w:val="28"/>
          <w:szCs w:val="28"/>
        </w:rPr>
        <w:t>ANSWERS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D36F99">
        <w:rPr>
          <w:rFonts w:ascii="Arial" w:hAnsi="Arial" w:cs="Arial"/>
          <w:b/>
          <w:bCs/>
          <w:color w:val="000000"/>
          <w:sz w:val="28"/>
          <w:szCs w:val="28"/>
        </w:rPr>
        <w:t>Student worksheet</w:t>
      </w:r>
      <w:r w:rsidR="000E7EEF">
        <w:rPr>
          <w:rFonts w:ascii="Arial" w:hAnsi="Arial" w:cs="Arial"/>
          <w:b/>
          <w:bCs/>
          <w:color w:val="000000"/>
          <w:sz w:val="28"/>
          <w:szCs w:val="28"/>
        </w:rPr>
        <w:t xml:space="preserve"> 2</w:t>
      </w:r>
      <w:bookmarkStart w:id="0" w:name="_GoBack"/>
      <w:bookmarkEnd w:id="0"/>
      <w:r w:rsidR="009C3386" w:rsidRPr="00313F13">
        <w:rPr>
          <w:rFonts w:ascii="Arial" w:hAnsi="Arial" w:cs="Arial"/>
          <w:b/>
          <w:bCs/>
          <w:color w:val="000000"/>
          <w:sz w:val="28"/>
          <w:szCs w:val="28"/>
        </w:rPr>
        <w:t xml:space="preserve">: </w:t>
      </w:r>
      <w:r w:rsidR="006212D9" w:rsidRPr="006212D9">
        <w:rPr>
          <w:rFonts w:ascii="Arial" w:hAnsi="Arial" w:cs="Arial"/>
          <w:b/>
          <w:bCs/>
          <w:color w:val="000000"/>
          <w:sz w:val="28"/>
          <w:szCs w:val="28"/>
        </w:rPr>
        <w:t>The formation of sedimentary rocks</w:t>
      </w:r>
    </w:p>
    <w:p w14:paraId="5D1D5319" w14:textId="77777777" w:rsidR="001E617A" w:rsidRDefault="001E617A" w:rsidP="003F353C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14283" w:type="dxa"/>
        <w:tblLayout w:type="fixed"/>
        <w:tblLook w:val="04A0" w:firstRow="1" w:lastRow="0" w:firstColumn="1" w:lastColumn="0" w:noHBand="0" w:noVBand="1"/>
      </w:tblPr>
      <w:tblGrid>
        <w:gridCol w:w="1854"/>
        <w:gridCol w:w="6214"/>
        <w:gridCol w:w="6215"/>
      </w:tblGrid>
      <w:tr w:rsidR="00BE04DB" w14:paraId="3830120D" w14:textId="77777777" w:rsidTr="00BE04DB">
        <w:tc>
          <w:tcPr>
            <w:tcW w:w="1854" w:type="dxa"/>
            <w:vMerge w:val="restart"/>
            <w:vAlign w:val="center"/>
          </w:tcPr>
          <w:p w14:paraId="06DEAC79" w14:textId="50C6E571" w:rsidR="00BE04DB" w:rsidRDefault="00BE04DB" w:rsidP="003F35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Process</w:t>
            </w:r>
          </w:p>
        </w:tc>
        <w:tc>
          <w:tcPr>
            <w:tcW w:w="12429" w:type="dxa"/>
            <w:gridSpan w:val="2"/>
            <w:vAlign w:val="center"/>
          </w:tcPr>
          <w:p w14:paraId="2644468F" w14:textId="56EA5C8D" w:rsidR="00BE04DB" w:rsidRDefault="00BE04DB" w:rsidP="002736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How does it occur?</w:t>
            </w:r>
          </w:p>
        </w:tc>
      </w:tr>
      <w:tr w:rsidR="00BE04DB" w14:paraId="04291CDD" w14:textId="77777777" w:rsidTr="00BE04DB">
        <w:tc>
          <w:tcPr>
            <w:tcW w:w="1854" w:type="dxa"/>
            <w:vMerge/>
            <w:vAlign w:val="center"/>
          </w:tcPr>
          <w:p w14:paraId="1481A3ED" w14:textId="77777777" w:rsidR="00BE04DB" w:rsidRDefault="00BE04DB" w:rsidP="003F35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14" w:type="dxa"/>
            <w:vAlign w:val="center"/>
          </w:tcPr>
          <w:p w14:paraId="4C7A68CE" w14:textId="7A866974" w:rsidR="00BE04DB" w:rsidRDefault="00035C3F" w:rsidP="002736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BE04DB">
              <w:rPr>
                <w:rFonts w:ascii="Arial" w:hAnsi="Arial" w:cs="Arial"/>
                <w:b/>
                <w:sz w:val="22"/>
                <w:szCs w:val="22"/>
              </w:rPr>
              <w:t>n the model</w:t>
            </w:r>
          </w:p>
        </w:tc>
        <w:tc>
          <w:tcPr>
            <w:tcW w:w="6215" w:type="dxa"/>
            <w:vAlign w:val="center"/>
          </w:tcPr>
          <w:p w14:paraId="0F137909" w14:textId="7C6F4005" w:rsidR="00BE04DB" w:rsidRDefault="00BE04DB" w:rsidP="0027367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 real life</w:t>
            </w:r>
          </w:p>
        </w:tc>
      </w:tr>
      <w:tr w:rsidR="00BE04DB" w14:paraId="16A33C13" w14:textId="77777777" w:rsidTr="00035C3F">
        <w:trPr>
          <w:trHeight w:val="1758"/>
        </w:trPr>
        <w:tc>
          <w:tcPr>
            <w:tcW w:w="1854" w:type="dxa"/>
            <w:vAlign w:val="center"/>
          </w:tcPr>
          <w:p w14:paraId="4094761A" w14:textId="0B05A09C" w:rsidR="00BE04DB" w:rsidRDefault="00BE04DB" w:rsidP="003F35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Weathering</w:t>
            </w:r>
          </w:p>
        </w:tc>
        <w:tc>
          <w:tcPr>
            <w:tcW w:w="6214" w:type="dxa"/>
          </w:tcPr>
          <w:p w14:paraId="1A8393B2" w14:textId="17019A45" w:rsidR="00BE04DB" w:rsidRDefault="008367BB" w:rsidP="006212D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5D46">
              <w:rPr>
                <w:rFonts w:ascii="Arial" w:hAnsi="Arial" w:cs="Arial"/>
                <w:color w:val="FF0000"/>
                <w:sz w:val="22"/>
                <w:szCs w:val="22"/>
              </w:rPr>
              <w:t>Grated the crayons onto the paper towel.</w:t>
            </w:r>
          </w:p>
        </w:tc>
        <w:tc>
          <w:tcPr>
            <w:tcW w:w="6215" w:type="dxa"/>
          </w:tcPr>
          <w:p w14:paraId="44C5DBBF" w14:textId="6AE555D5" w:rsidR="00BE04DB" w:rsidRDefault="008367BB" w:rsidP="006212D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Rocks are broken down at</w:t>
            </w:r>
            <w:r w:rsidR="008E4BEE">
              <w:rPr>
                <w:rFonts w:ascii="Arial" w:hAnsi="Arial" w:cs="Arial"/>
                <w:color w:val="FF0000"/>
                <w:sz w:val="22"/>
                <w:szCs w:val="22"/>
              </w:rPr>
              <w:t>,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or below</w:t>
            </w:r>
            <w:r w:rsidR="008E4BEE">
              <w:rPr>
                <w:rFonts w:ascii="Arial" w:hAnsi="Arial" w:cs="Arial"/>
                <w:color w:val="FF0000"/>
                <w:sz w:val="22"/>
                <w:szCs w:val="22"/>
              </w:rPr>
              <w:t>,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the Earth’s surface by physical, chemical or biological means.</w:t>
            </w:r>
          </w:p>
        </w:tc>
      </w:tr>
      <w:tr w:rsidR="00BE04DB" w14:paraId="77F5019D" w14:textId="77777777" w:rsidTr="00035C3F">
        <w:trPr>
          <w:trHeight w:val="1758"/>
        </w:trPr>
        <w:tc>
          <w:tcPr>
            <w:tcW w:w="1854" w:type="dxa"/>
            <w:vAlign w:val="center"/>
          </w:tcPr>
          <w:p w14:paraId="519B0B0D" w14:textId="37156ADA" w:rsidR="00BE04DB" w:rsidRDefault="00BE04DB" w:rsidP="003F35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Erosion</w:t>
            </w:r>
          </w:p>
        </w:tc>
        <w:tc>
          <w:tcPr>
            <w:tcW w:w="6214" w:type="dxa"/>
          </w:tcPr>
          <w:p w14:paraId="4403DBE5" w14:textId="24687BFC" w:rsidR="00BE04DB" w:rsidRDefault="008367BB" w:rsidP="006212D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5D46">
              <w:rPr>
                <w:rFonts w:ascii="Arial" w:hAnsi="Arial" w:cs="Arial"/>
                <w:color w:val="FF0000"/>
                <w:sz w:val="22"/>
                <w:szCs w:val="22"/>
              </w:rPr>
              <w:t>Picked up crayons.</w:t>
            </w:r>
          </w:p>
        </w:tc>
        <w:tc>
          <w:tcPr>
            <w:tcW w:w="6215" w:type="dxa"/>
          </w:tcPr>
          <w:p w14:paraId="6317C8CA" w14:textId="42C1CACB" w:rsidR="00BE04DB" w:rsidRDefault="008367BB" w:rsidP="006212D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Wind, water, gravity or ice move weathered particles to new locations.</w:t>
            </w:r>
          </w:p>
        </w:tc>
      </w:tr>
      <w:tr w:rsidR="00BE04DB" w14:paraId="16D4C0A0" w14:textId="77777777" w:rsidTr="00035C3F">
        <w:trPr>
          <w:trHeight w:val="1758"/>
        </w:trPr>
        <w:tc>
          <w:tcPr>
            <w:tcW w:w="1854" w:type="dxa"/>
            <w:vAlign w:val="center"/>
          </w:tcPr>
          <w:p w14:paraId="594C6E7B" w14:textId="54FB9E08" w:rsidR="00BE04DB" w:rsidRDefault="00BE04DB" w:rsidP="003F35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Deposition (sedimentation)</w:t>
            </w:r>
          </w:p>
        </w:tc>
        <w:tc>
          <w:tcPr>
            <w:tcW w:w="6214" w:type="dxa"/>
          </w:tcPr>
          <w:p w14:paraId="64374EEE" w14:textId="6390DB62" w:rsidR="00BE04DB" w:rsidRDefault="008367BB" w:rsidP="006212D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5D46">
              <w:rPr>
                <w:rFonts w:ascii="Arial" w:hAnsi="Arial" w:cs="Arial"/>
                <w:color w:val="FF0000"/>
                <w:sz w:val="22"/>
                <w:szCs w:val="22"/>
              </w:rPr>
              <w:t>Dropped crayon shavings onto aluminium foil and folded into a packet.</w:t>
            </w:r>
          </w:p>
        </w:tc>
        <w:tc>
          <w:tcPr>
            <w:tcW w:w="6215" w:type="dxa"/>
          </w:tcPr>
          <w:p w14:paraId="38DBF008" w14:textId="6660164B" w:rsidR="00BE04DB" w:rsidRDefault="008367BB" w:rsidP="006212D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eastAsiaTheme="minorEastAsia" w:hAnsi="Arial" w:cs="Arial"/>
                <w:color w:val="FF0000"/>
                <w:sz w:val="22"/>
                <w:lang w:val="en-US" w:eastAsia="en-US"/>
              </w:rPr>
              <w:t xml:space="preserve">The </w:t>
            </w:r>
            <w:r w:rsidRPr="00ED39A9">
              <w:rPr>
                <w:rFonts w:ascii="Arial" w:eastAsiaTheme="minorEastAsia" w:hAnsi="Arial" w:cs="Arial"/>
                <w:color w:val="FF0000"/>
                <w:sz w:val="22"/>
                <w:lang w:val="en-US" w:eastAsia="en-US"/>
              </w:rPr>
              <w:t>sediment carried by wind, water, or ice</w:t>
            </w:r>
            <w:r>
              <w:rPr>
                <w:rFonts w:ascii="Arial" w:eastAsiaTheme="minorEastAsia" w:hAnsi="Arial" w:cs="Arial"/>
                <w:color w:val="FF0000"/>
                <w:sz w:val="22"/>
                <w:lang w:val="en-US" w:eastAsia="en-US"/>
              </w:rPr>
              <w:t xml:space="preserve"> is laid down, usually in a riverbed or ocean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>.</w:t>
            </w:r>
          </w:p>
        </w:tc>
      </w:tr>
      <w:tr w:rsidR="00BE04DB" w14:paraId="4B9F9086" w14:textId="77777777" w:rsidTr="00035C3F">
        <w:trPr>
          <w:trHeight w:val="1758"/>
        </w:trPr>
        <w:tc>
          <w:tcPr>
            <w:tcW w:w="1854" w:type="dxa"/>
            <w:vAlign w:val="center"/>
          </w:tcPr>
          <w:p w14:paraId="706DA5A4" w14:textId="36C2BF8C" w:rsidR="00BE04DB" w:rsidRDefault="00BE04DB" w:rsidP="003F35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Compaction and cementation</w:t>
            </w:r>
          </w:p>
        </w:tc>
        <w:tc>
          <w:tcPr>
            <w:tcW w:w="6214" w:type="dxa"/>
          </w:tcPr>
          <w:p w14:paraId="39786AA2" w14:textId="7B1ACB27" w:rsidR="00BE04DB" w:rsidRDefault="008367BB" w:rsidP="006212D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5D46">
              <w:rPr>
                <w:rFonts w:ascii="Arial" w:hAnsi="Arial" w:cs="Arial"/>
                <w:color w:val="FF0000"/>
                <w:sz w:val="22"/>
                <w:szCs w:val="22"/>
              </w:rPr>
              <w:t>Put the packet between my hands and applied pressure</w:t>
            </w:r>
            <w:r w:rsidR="008E4BEE">
              <w:rPr>
                <w:rFonts w:ascii="Arial" w:hAnsi="Arial" w:cs="Arial"/>
                <w:color w:val="FF0000"/>
                <w:sz w:val="22"/>
                <w:szCs w:val="22"/>
              </w:rPr>
              <w:t>.</w:t>
            </w:r>
          </w:p>
        </w:tc>
        <w:tc>
          <w:tcPr>
            <w:tcW w:w="6215" w:type="dxa"/>
          </w:tcPr>
          <w:p w14:paraId="5E1CC619" w14:textId="77777777" w:rsidR="008367BB" w:rsidRPr="008B5D46" w:rsidRDefault="008367BB" w:rsidP="008367BB">
            <w:pPr>
              <w:rPr>
                <w:rFonts w:ascii="Arial" w:hAnsi="Arial" w:cs="Arial"/>
                <w:color w:val="FF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S</w:t>
            </w:r>
            <w:r w:rsidRPr="008B5D46">
              <w:rPr>
                <w:rFonts w:ascii="Arial" w:hAnsi="Arial" w:cs="Arial"/>
                <w:color w:val="FF0000"/>
                <w:sz w:val="22"/>
                <w:szCs w:val="22"/>
              </w:rPr>
              <w:t xml:space="preserve">ediments 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buried deep in the ground </w:t>
            </w:r>
            <w:r w:rsidRPr="008B5D46">
              <w:rPr>
                <w:rFonts w:ascii="Arial" w:hAnsi="Arial" w:cs="Arial"/>
                <w:color w:val="FF0000"/>
                <w:sz w:val="22"/>
                <w:szCs w:val="22"/>
              </w:rPr>
              <w:t>are placed under pressure squashing the grains together.</w:t>
            </w:r>
          </w:p>
          <w:p w14:paraId="10E89BFB" w14:textId="77777777" w:rsidR="008367BB" w:rsidRPr="008B5D46" w:rsidRDefault="008367BB" w:rsidP="008367B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5B9F8B9C" w14:textId="4DF0A442" w:rsidR="00BE04DB" w:rsidRDefault="008367BB" w:rsidP="008E4BE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M</w:t>
            </w:r>
            <w:r w:rsidRPr="008B5D46">
              <w:rPr>
                <w:rFonts w:ascii="Arial" w:hAnsi="Arial" w:cs="Arial"/>
                <w:color w:val="FF0000"/>
                <w:sz w:val="22"/>
                <w:szCs w:val="22"/>
              </w:rPr>
              <w:t>inerals from water bind the grains together.</w:t>
            </w:r>
          </w:p>
        </w:tc>
      </w:tr>
    </w:tbl>
    <w:p w14:paraId="724ADB92" w14:textId="77777777" w:rsidR="00A84A27" w:rsidRPr="001E617A" w:rsidRDefault="00A84A27" w:rsidP="00A84A27">
      <w:pPr>
        <w:jc w:val="center"/>
        <w:rPr>
          <w:rFonts w:ascii="Arial" w:hAnsi="Arial" w:cs="Arial"/>
          <w:bCs/>
          <w:color w:val="000000"/>
          <w:sz w:val="2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21"/>
      </w:tblGrid>
      <w:tr w:rsidR="00A84A27" w14:paraId="1A4DADA9" w14:textId="77777777" w:rsidTr="00A84A27">
        <w:tc>
          <w:tcPr>
            <w:tcW w:w="14221" w:type="dxa"/>
            <w:shd w:val="clear" w:color="auto" w:fill="D9D9D9" w:themeFill="background1" w:themeFillShade="D9"/>
          </w:tcPr>
          <w:p w14:paraId="3CD674BD" w14:textId="6393CA83" w:rsidR="00A84A27" w:rsidRPr="00035C3F" w:rsidRDefault="00A84A27" w:rsidP="00D36F99">
            <w:pPr>
              <w:pStyle w:val="BodyText"/>
              <w:spacing w:line="240" w:lineRule="auto"/>
              <w:rPr>
                <w:sz w:val="20"/>
                <w:szCs w:val="20"/>
              </w:rPr>
            </w:pPr>
            <w:r w:rsidRPr="00035C3F">
              <w:rPr>
                <w:sz w:val="20"/>
                <w:szCs w:val="20"/>
              </w:rPr>
              <w:t>To complete this worksh</w:t>
            </w:r>
            <w:r w:rsidR="00D36F99">
              <w:rPr>
                <w:sz w:val="20"/>
                <w:szCs w:val="20"/>
              </w:rPr>
              <w:t xml:space="preserve">eet you will need access to </w:t>
            </w:r>
            <w:r w:rsidRPr="00035C3F">
              <w:rPr>
                <w:sz w:val="20"/>
                <w:szCs w:val="20"/>
              </w:rPr>
              <w:t>books and/or the internet. Some useful web links are listed below.</w:t>
            </w:r>
          </w:p>
          <w:p w14:paraId="0A494484" w14:textId="77777777" w:rsidR="00A84A27" w:rsidRPr="00035C3F" w:rsidRDefault="000E7EEF" w:rsidP="00D36F99">
            <w:pPr>
              <w:pStyle w:val="BodyText"/>
              <w:spacing w:line="240" w:lineRule="auto"/>
              <w:rPr>
                <w:sz w:val="20"/>
                <w:szCs w:val="20"/>
              </w:rPr>
            </w:pPr>
            <w:hyperlink r:id="rId9" w:history="1">
              <w:r w:rsidR="00A84A27" w:rsidRPr="00035C3F">
                <w:rPr>
                  <w:rStyle w:val="Hyperlink"/>
                  <w:rFonts w:cs="Arial"/>
                  <w:sz w:val="20"/>
                  <w:szCs w:val="20"/>
                </w:rPr>
                <w:t>https://www.geolsoc.org.uk/ks3/gsl/education/resources/rockcycle/page3446.html</w:t>
              </w:r>
            </w:hyperlink>
          </w:p>
          <w:p w14:paraId="37D624DD" w14:textId="466150BB" w:rsidR="00A84A27" w:rsidRPr="00035C3F" w:rsidRDefault="000E7EEF" w:rsidP="00D36F99">
            <w:pPr>
              <w:pStyle w:val="BodyText"/>
              <w:spacing w:line="240" w:lineRule="auto"/>
              <w:rPr>
                <w:sz w:val="20"/>
                <w:szCs w:val="20"/>
              </w:rPr>
            </w:pPr>
            <w:hyperlink r:id="rId10" w:history="1">
              <w:r w:rsidR="00A84A27" w:rsidRPr="00035C3F">
                <w:rPr>
                  <w:rStyle w:val="Hyperlink"/>
                  <w:rFonts w:cs="Arial"/>
                  <w:sz w:val="20"/>
                  <w:szCs w:val="20"/>
                </w:rPr>
                <w:t>https://www.learner.org/interactives/rockcycle/change3.html</w:t>
              </w:r>
            </w:hyperlink>
            <w:r w:rsidR="00C33B25">
              <w:rPr>
                <w:rStyle w:val="Hyperlink"/>
                <w:rFonts w:cs="Arial"/>
                <w:sz w:val="20"/>
                <w:szCs w:val="20"/>
                <w:u w:val="none"/>
              </w:rPr>
              <w:t xml:space="preserve"> </w:t>
            </w:r>
            <w:r w:rsidR="00C33B25" w:rsidRPr="00C33B25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 xml:space="preserve">Interactive will not work on an </w:t>
            </w:r>
            <w:proofErr w:type="spellStart"/>
            <w:r w:rsidR="00C33B25" w:rsidRPr="00C33B25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iPad</w:t>
            </w:r>
            <w:proofErr w:type="spellEnd"/>
            <w:r w:rsidR="00C33B25" w:rsidRPr="00C33B25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.</w:t>
            </w:r>
          </w:p>
          <w:p w14:paraId="2D5112DF" w14:textId="7DF96024" w:rsidR="00A84A27" w:rsidRPr="001E617A" w:rsidRDefault="000E7EEF" w:rsidP="00D36F99">
            <w:pPr>
              <w:pStyle w:val="BodyText"/>
              <w:spacing w:line="240" w:lineRule="auto"/>
            </w:pPr>
            <w:hyperlink r:id="rId11" w:history="1">
              <w:r w:rsidR="00A84A27" w:rsidRPr="00035C3F">
                <w:rPr>
                  <w:rStyle w:val="Hyperlink"/>
                  <w:rFonts w:cs="Arial"/>
                  <w:sz w:val="20"/>
                  <w:szCs w:val="20"/>
                </w:rPr>
                <w:t>https://www.learner.org/interactives/rockcycle/types.html</w:t>
              </w:r>
            </w:hyperlink>
            <w:r w:rsidR="00C33B25">
              <w:rPr>
                <w:rStyle w:val="Hyperlink"/>
                <w:rFonts w:cs="Arial"/>
                <w:sz w:val="20"/>
                <w:szCs w:val="20"/>
              </w:rPr>
              <w:t xml:space="preserve"> </w:t>
            </w:r>
            <w:r w:rsidR="00C33B25" w:rsidRPr="00C33B25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 xml:space="preserve">Interactive will not work on an </w:t>
            </w:r>
            <w:proofErr w:type="spellStart"/>
            <w:r w:rsidR="00C33B25" w:rsidRPr="00C33B25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iPad</w:t>
            </w:r>
            <w:proofErr w:type="spellEnd"/>
            <w:r w:rsidR="00C33B25" w:rsidRPr="00C33B25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.</w:t>
            </w:r>
          </w:p>
        </w:tc>
      </w:tr>
    </w:tbl>
    <w:p w14:paraId="78072E5A" w14:textId="77777777" w:rsidR="00A84A27" w:rsidRPr="003F353C" w:rsidRDefault="00A84A27" w:rsidP="00A84A27">
      <w:pPr>
        <w:rPr>
          <w:rFonts w:ascii="Arial" w:hAnsi="Arial" w:cs="Arial"/>
          <w:sz w:val="22"/>
          <w:szCs w:val="22"/>
        </w:rPr>
      </w:pPr>
    </w:p>
    <w:p w14:paraId="468A2316" w14:textId="77777777" w:rsidR="00A84A27" w:rsidRPr="00BF409B" w:rsidRDefault="00A84A27" w:rsidP="00A84A27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BF409B">
        <w:rPr>
          <w:rFonts w:ascii="Arial" w:hAnsi="Arial" w:cs="Arial"/>
          <w:sz w:val="22"/>
          <w:szCs w:val="22"/>
        </w:rPr>
        <w:t>Write a description of sedimentary rocks.</w:t>
      </w:r>
    </w:p>
    <w:p w14:paraId="3C70EE84" w14:textId="367FD00F" w:rsidR="00A84A27" w:rsidRDefault="008367BB" w:rsidP="00B06D43">
      <w:pPr>
        <w:pStyle w:val="Wanswerline1"/>
        <w:tabs>
          <w:tab w:val="clear" w:pos="9072"/>
          <w:tab w:val="clear" w:pos="11340"/>
          <w:tab w:val="left" w:pos="13892"/>
        </w:tabs>
      </w:pPr>
      <w:r w:rsidRPr="008B5D46">
        <w:rPr>
          <w:rFonts w:cs="Arial"/>
          <w:color w:val="FF0000"/>
          <w:sz w:val="22"/>
        </w:rPr>
        <w:t>Sedimentary rocks are formed when deposits from weathering and erosion are compacted and cemented together.</w:t>
      </w:r>
      <w:r w:rsidR="00B06D43">
        <w:tab/>
      </w:r>
    </w:p>
    <w:p w14:paraId="537B0A87" w14:textId="39A9613A" w:rsidR="00A84A27" w:rsidRDefault="00B06D43" w:rsidP="00B06D43">
      <w:pPr>
        <w:pStyle w:val="Wanswerline1"/>
        <w:tabs>
          <w:tab w:val="clear" w:pos="9072"/>
          <w:tab w:val="clear" w:pos="11340"/>
          <w:tab w:val="left" w:pos="13892"/>
        </w:tabs>
      </w:pPr>
      <w:r>
        <w:tab/>
      </w:r>
    </w:p>
    <w:p w14:paraId="3AD0E39D" w14:textId="77777777" w:rsidR="00A84A27" w:rsidRDefault="00A84A27" w:rsidP="00A84A27">
      <w:pPr>
        <w:rPr>
          <w:rFonts w:ascii="Arial" w:hAnsi="Arial" w:cs="Arial"/>
          <w:sz w:val="22"/>
          <w:szCs w:val="22"/>
        </w:rPr>
      </w:pPr>
    </w:p>
    <w:p w14:paraId="7AB8D6AC" w14:textId="703BD4EF" w:rsidR="00A84A27" w:rsidRDefault="00A84A27" w:rsidP="00A84A27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BF409B">
        <w:rPr>
          <w:rFonts w:ascii="Arial" w:hAnsi="Arial" w:cs="Arial"/>
          <w:sz w:val="22"/>
          <w:szCs w:val="22"/>
        </w:rPr>
        <w:t>Give two examples of sedimentary rocks</w:t>
      </w:r>
      <w:r>
        <w:rPr>
          <w:rFonts w:ascii="Arial" w:hAnsi="Arial" w:cs="Arial"/>
          <w:sz w:val="22"/>
          <w:szCs w:val="22"/>
        </w:rPr>
        <w:t>.</w:t>
      </w:r>
    </w:p>
    <w:p w14:paraId="64283E1E" w14:textId="24DAE229" w:rsidR="00D36F99" w:rsidRDefault="008367BB" w:rsidP="00D36F99">
      <w:pPr>
        <w:pStyle w:val="Wanswerline1"/>
        <w:tabs>
          <w:tab w:val="clear" w:pos="9072"/>
          <w:tab w:val="clear" w:pos="11340"/>
          <w:tab w:val="left" w:pos="13892"/>
        </w:tabs>
      </w:pPr>
      <w:proofErr w:type="gramStart"/>
      <w:r w:rsidRPr="008B5D46">
        <w:rPr>
          <w:rFonts w:cs="Arial"/>
          <w:color w:val="FF0000"/>
          <w:sz w:val="22"/>
        </w:rPr>
        <w:t>conglomerate</w:t>
      </w:r>
      <w:proofErr w:type="gramEnd"/>
      <w:r w:rsidRPr="008B5D46">
        <w:rPr>
          <w:rFonts w:cs="Arial"/>
          <w:color w:val="FF0000"/>
          <w:sz w:val="22"/>
        </w:rPr>
        <w:t>, limestone, sandstone, mudstone</w:t>
      </w:r>
      <w:r w:rsidR="00D36F99">
        <w:tab/>
      </w:r>
    </w:p>
    <w:p w14:paraId="43BAD4C1" w14:textId="77777777" w:rsidR="00A84A27" w:rsidRDefault="00A84A27" w:rsidP="00A84A27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340FCDA6" w14:textId="763E5BF8" w:rsidR="00A84A27" w:rsidRPr="001E617A" w:rsidRDefault="00A84A27" w:rsidP="00A84A27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Summarise the types of weathering in the table below.</w:t>
      </w:r>
    </w:p>
    <w:p w14:paraId="5D512F79" w14:textId="77777777" w:rsidR="00A84A27" w:rsidRPr="00A84A27" w:rsidRDefault="00A84A27" w:rsidP="00A84A27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1375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410"/>
        <w:gridCol w:w="3780"/>
        <w:gridCol w:w="3780"/>
        <w:gridCol w:w="3780"/>
      </w:tblGrid>
      <w:tr w:rsidR="00A84A27" w:rsidRPr="00B00657" w14:paraId="2FAAABD8" w14:textId="77777777" w:rsidTr="00B00657">
        <w:tc>
          <w:tcPr>
            <w:tcW w:w="2410" w:type="dxa"/>
            <w:vAlign w:val="center"/>
          </w:tcPr>
          <w:p w14:paraId="0E970A74" w14:textId="77777777" w:rsidR="00A84A27" w:rsidRPr="00B00657" w:rsidRDefault="00A84A27" w:rsidP="00B006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00657">
              <w:rPr>
                <w:rFonts w:ascii="Arial" w:hAnsi="Arial" w:cs="Arial"/>
                <w:b/>
                <w:sz w:val="22"/>
                <w:szCs w:val="22"/>
              </w:rPr>
              <w:t>Type of weathering</w:t>
            </w:r>
          </w:p>
        </w:tc>
        <w:tc>
          <w:tcPr>
            <w:tcW w:w="3780" w:type="dxa"/>
          </w:tcPr>
          <w:p w14:paraId="5378C148" w14:textId="77777777" w:rsidR="00A84A27" w:rsidRPr="00B00657" w:rsidRDefault="00A84A27" w:rsidP="00B006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00657">
              <w:rPr>
                <w:rFonts w:ascii="Arial" w:hAnsi="Arial" w:cs="Arial"/>
                <w:b/>
                <w:sz w:val="22"/>
                <w:szCs w:val="22"/>
              </w:rPr>
              <w:t>Definition</w:t>
            </w:r>
          </w:p>
        </w:tc>
        <w:tc>
          <w:tcPr>
            <w:tcW w:w="3780" w:type="dxa"/>
          </w:tcPr>
          <w:p w14:paraId="5A9BC963" w14:textId="77777777" w:rsidR="00A84A27" w:rsidRPr="00B00657" w:rsidRDefault="00A84A27" w:rsidP="00B006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00657">
              <w:rPr>
                <w:rFonts w:ascii="Arial" w:hAnsi="Arial" w:cs="Arial"/>
                <w:b/>
                <w:sz w:val="22"/>
                <w:szCs w:val="22"/>
              </w:rPr>
              <w:t>Where does it occur?</w:t>
            </w:r>
          </w:p>
        </w:tc>
        <w:tc>
          <w:tcPr>
            <w:tcW w:w="3780" w:type="dxa"/>
          </w:tcPr>
          <w:p w14:paraId="2589B9D3" w14:textId="77777777" w:rsidR="00A84A27" w:rsidRPr="00B00657" w:rsidRDefault="00A84A27" w:rsidP="00B0065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00657">
              <w:rPr>
                <w:rFonts w:ascii="Arial" w:hAnsi="Arial" w:cs="Arial"/>
                <w:b/>
                <w:sz w:val="22"/>
                <w:szCs w:val="22"/>
              </w:rPr>
              <w:t>How does It occur?</w:t>
            </w:r>
          </w:p>
        </w:tc>
      </w:tr>
      <w:tr w:rsidR="00A84A27" w14:paraId="06A15AB7" w14:textId="77777777" w:rsidTr="00D36F99">
        <w:trPr>
          <w:trHeight w:val="1021"/>
        </w:trPr>
        <w:tc>
          <w:tcPr>
            <w:tcW w:w="2410" w:type="dxa"/>
            <w:vAlign w:val="center"/>
          </w:tcPr>
          <w:p w14:paraId="418F4F4A" w14:textId="70229B6C" w:rsidR="00A84A27" w:rsidRDefault="00A84A27" w:rsidP="00B0065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Physical weathering</w:t>
            </w:r>
          </w:p>
        </w:tc>
        <w:tc>
          <w:tcPr>
            <w:tcW w:w="3780" w:type="dxa"/>
          </w:tcPr>
          <w:p w14:paraId="31E1B136" w14:textId="5F03D0CE" w:rsidR="00A84A27" w:rsidRPr="008367BB" w:rsidRDefault="008367BB" w:rsidP="00A84A27">
            <w:pPr>
              <w:rPr>
                <w:rFonts w:ascii="Arial" w:hAnsi="Arial" w:cs="Arial"/>
                <w:sz w:val="20"/>
                <w:szCs w:val="20"/>
              </w:rPr>
            </w:pP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Physical weathering is caused by physical changes such as changes in temperature, freezing and thawing, and the effects of wind, rain and waves.</w:t>
            </w:r>
          </w:p>
        </w:tc>
        <w:tc>
          <w:tcPr>
            <w:tcW w:w="3780" w:type="dxa"/>
          </w:tcPr>
          <w:p w14:paraId="3A582A9A" w14:textId="4448B892" w:rsidR="00A84A27" w:rsidRPr="008367BB" w:rsidRDefault="008367BB" w:rsidP="00A84A27">
            <w:pPr>
              <w:rPr>
                <w:rFonts w:ascii="Arial" w:hAnsi="Arial" w:cs="Arial"/>
                <w:sz w:val="20"/>
                <w:szCs w:val="20"/>
              </w:rPr>
            </w:pP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Where there is little soil and few plants e.g. tundra, mountains and deserts.</w:t>
            </w:r>
          </w:p>
        </w:tc>
        <w:tc>
          <w:tcPr>
            <w:tcW w:w="3780" w:type="dxa"/>
          </w:tcPr>
          <w:p w14:paraId="6F84A99C" w14:textId="567336C7" w:rsidR="008367BB" w:rsidRPr="008367BB" w:rsidRDefault="008367BB" w:rsidP="008367BB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Melting and freezing (freeze-thaw) Occurs on mountains or tundra</w:t>
            </w:r>
            <w:r w:rsidR="00C33B25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14:paraId="6A26E84D" w14:textId="1D094663" w:rsidR="00A84A27" w:rsidRDefault="008367BB" w:rsidP="008367BB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Expansion and contraction of the surface layer of rocks baked by the sun (exfoliation). Occurs in hot deserts</w:t>
            </w:r>
            <w:r w:rsidR="00C33B25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14:paraId="63672272" w14:textId="07DE127E" w:rsidR="00CD5BFF" w:rsidRPr="008367BB" w:rsidRDefault="00CD5BFF" w:rsidP="008367BB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Abrasive action of wind and movement of waves</w:t>
            </w:r>
            <w:r w:rsidR="00C33B25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</w:tr>
      <w:tr w:rsidR="00A84A27" w14:paraId="445883FD" w14:textId="77777777" w:rsidTr="00D36F99">
        <w:trPr>
          <w:trHeight w:val="1021"/>
        </w:trPr>
        <w:tc>
          <w:tcPr>
            <w:tcW w:w="2410" w:type="dxa"/>
            <w:vAlign w:val="center"/>
          </w:tcPr>
          <w:p w14:paraId="68216E6E" w14:textId="1F75B915" w:rsidR="00A84A27" w:rsidRDefault="00A84A27" w:rsidP="00B0065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Chemical weathering</w:t>
            </w:r>
          </w:p>
        </w:tc>
        <w:tc>
          <w:tcPr>
            <w:tcW w:w="3780" w:type="dxa"/>
          </w:tcPr>
          <w:p w14:paraId="65967143" w14:textId="36649420" w:rsidR="00A84A27" w:rsidRPr="008367BB" w:rsidRDefault="008367BB" w:rsidP="00A84A27">
            <w:pPr>
              <w:rPr>
                <w:rFonts w:ascii="Arial" w:hAnsi="Arial" w:cs="Arial"/>
                <w:sz w:val="20"/>
                <w:szCs w:val="20"/>
              </w:rPr>
            </w:pP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Chemical weathering is weathering by chemicals</w:t>
            </w:r>
            <w:r w:rsidR="00C33B25">
              <w:rPr>
                <w:rFonts w:ascii="Arial" w:hAnsi="Arial" w:cs="Arial"/>
                <w:color w:val="FF0000"/>
                <w:sz w:val="20"/>
                <w:szCs w:val="20"/>
              </w:rPr>
              <w:t>,</w:t>
            </w: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 xml:space="preserve"> such as water</w:t>
            </w:r>
            <w:r w:rsidR="00C33B25">
              <w:rPr>
                <w:rFonts w:ascii="Arial" w:hAnsi="Arial" w:cs="Arial"/>
                <w:color w:val="FF0000"/>
                <w:sz w:val="20"/>
                <w:szCs w:val="20"/>
              </w:rPr>
              <w:t>,</w:t>
            </w: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 xml:space="preserve"> reacting with mineral grains in rocks.</w:t>
            </w:r>
          </w:p>
        </w:tc>
        <w:tc>
          <w:tcPr>
            <w:tcW w:w="3780" w:type="dxa"/>
          </w:tcPr>
          <w:p w14:paraId="5784087B" w14:textId="3EBD823E" w:rsidR="00A84A27" w:rsidRPr="008367BB" w:rsidRDefault="008367BB" w:rsidP="00A84A27">
            <w:pPr>
              <w:rPr>
                <w:rFonts w:ascii="Arial" w:hAnsi="Arial" w:cs="Arial"/>
                <w:sz w:val="20"/>
                <w:szCs w:val="20"/>
              </w:rPr>
            </w:pP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Warm, damp climates have the best conditions for chemical weathering.</w:t>
            </w:r>
          </w:p>
        </w:tc>
        <w:tc>
          <w:tcPr>
            <w:tcW w:w="3780" w:type="dxa"/>
          </w:tcPr>
          <w:p w14:paraId="7CA9A279" w14:textId="728F3CE6" w:rsidR="008367BB" w:rsidRPr="008367BB" w:rsidRDefault="008367BB" w:rsidP="008367B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Solution</w:t>
            </w:r>
            <w:r w:rsidR="00C33B25">
              <w:rPr>
                <w:rFonts w:ascii="Arial" w:hAnsi="Arial" w:cs="Arial"/>
                <w:color w:val="FF0000"/>
                <w:sz w:val="20"/>
                <w:szCs w:val="20"/>
              </w:rPr>
              <w:t>—</w:t>
            </w: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removal of rock in solution by acidic rainwater. In particular, limestone is weathered by rainwater containing dissolved CO</w:t>
            </w:r>
            <w:r w:rsidRPr="008367BB">
              <w:rPr>
                <w:rFonts w:ascii="Arial" w:hAnsi="Arial" w:cs="Arial"/>
                <w:color w:val="FF0000"/>
                <w:sz w:val="20"/>
                <w:szCs w:val="20"/>
                <w:vertAlign w:val="subscript"/>
              </w:rPr>
              <w:t>2</w:t>
            </w: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14:paraId="12CB035B" w14:textId="7A1C9A84" w:rsidR="008367BB" w:rsidRPr="008367BB" w:rsidRDefault="008367BB" w:rsidP="008367B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Hydrolysis</w:t>
            </w:r>
            <w:r w:rsidR="00C33B25">
              <w:rPr>
                <w:rFonts w:ascii="Arial" w:hAnsi="Arial" w:cs="Arial"/>
                <w:color w:val="FF0000"/>
                <w:sz w:val="20"/>
                <w:szCs w:val="20"/>
              </w:rPr>
              <w:t>—</w:t>
            </w: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 xml:space="preserve">the breakdown of rock by acidic water to produce clay and soluble salts. </w:t>
            </w:r>
          </w:p>
          <w:p w14:paraId="114C763B" w14:textId="38C99728" w:rsidR="008367BB" w:rsidRPr="008367BB" w:rsidRDefault="008367BB" w:rsidP="008367BB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Oxidation</w:t>
            </w:r>
            <w:r w:rsidR="00C33B25">
              <w:rPr>
                <w:rFonts w:ascii="Arial" w:hAnsi="Arial" w:cs="Arial"/>
                <w:color w:val="FF0000"/>
                <w:sz w:val="20"/>
                <w:szCs w:val="20"/>
              </w:rPr>
              <w:t>—</w:t>
            </w: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the breakdown of rock by oxygen and water, often giving iron-rich rocks a rusty-coloured weathered surface.</w:t>
            </w:r>
          </w:p>
          <w:p w14:paraId="7F463B29" w14:textId="77777777" w:rsidR="00A84A27" w:rsidRPr="008367BB" w:rsidRDefault="00A84A27" w:rsidP="00A84A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4A27" w14:paraId="4F5D6D7A" w14:textId="77777777" w:rsidTr="00D36F99">
        <w:trPr>
          <w:trHeight w:val="1021"/>
        </w:trPr>
        <w:tc>
          <w:tcPr>
            <w:tcW w:w="2410" w:type="dxa"/>
            <w:vAlign w:val="center"/>
          </w:tcPr>
          <w:p w14:paraId="433B5B03" w14:textId="4206F1C4" w:rsidR="00A84A27" w:rsidRDefault="00A84A27" w:rsidP="00B0065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Biological weathering</w:t>
            </w:r>
          </w:p>
        </w:tc>
        <w:tc>
          <w:tcPr>
            <w:tcW w:w="3780" w:type="dxa"/>
          </w:tcPr>
          <w:p w14:paraId="571F4C7E" w14:textId="35D3ADC2" w:rsidR="00A84A27" w:rsidRPr="008367BB" w:rsidRDefault="008367BB" w:rsidP="00A84A27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Biological weathering is caused by animals and plants wearing away rocks</w:t>
            </w:r>
            <w:proofErr w:type="gramEnd"/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3780" w:type="dxa"/>
          </w:tcPr>
          <w:p w14:paraId="66C665C6" w14:textId="0C0249FD" w:rsidR="00A84A27" w:rsidRPr="008367BB" w:rsidRDefault="008367BB" w:rsidP="00A84A27">
            <w:pPr>
              <w:rPr>
                <w:rFonts w:ascii="Arial" w:hAnsi="Arial" w:cs="Arial"/>
                <w:sz w:val="20"/>
                <w:szCs w:val="20"/>
              </w:rPr>
            </w:pP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Anywhere there are plants and animals looking for food, water or shelter.</w:t>
            </w:r>
          </w:p>
        </w:tc>
        <w:tc>
          <w:tcPr>
            <w:tcW w:w="3780" w:type="dxa"/>
          </w:tcPr>
          <w:p w14:paraId="3C9197BE" w14:textId="77777777" w:rsidR="008367BB" w:rsidRPr="008367BB" w:rsidRDefault="008367BB" w:rsidP="008367B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Trees put down roots through joints or cracks in the rock.</w:t>
            </w:r>
          </w:p>
          <w:p w14:paraId="38772775" w14:textId="77777777" w:rsidR="008367BB" w:rsidRPr="008367BB" w:rsidRDefault="008367BB" w:rsidP="008367B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Animals boring into rocks.</w:t>
            </w:r>
          </w:p>
          <w:p w14:paraId="643B3B43" w14:textId="4E3183FA" w:rsidR="00A84A27" w:rsidRPr="008367BB" w:rsidRDefault="008367BB" w:rsidP="008367BB">
            <w:pPr>
              <w:rPr>
                <w:rFonts w:ascii="Arial" w:hAnsi="Arial" w:cs="Arial"/>
                <w:sz w:val="20"/>
                <w:szCs w:val="20"/>
              </w:rPr>
            </w:pPr>
            <w:r w:rsidRPr="008367BB">
              <w:rPr>
                <w:rFonts w:ascii="Arial" w:hAnsi="Arial" w:cs="Arial"/>
                <w:color w:val="FF0000"/>
                <w:sz w:val="20"/>
                <w:szCs w:val="20"/>
              </w:rPr>
              <w:t>Bacterial, algae and lichens breakdown the rocks the live on.</w:t>
            </w:r>
          </w:p>
        </w:tc>
      </w:tr>
    </w:tbl>
    <w:p w14:paraId="4E3DCFFD" w14:textId="77777777" w:rsidR="00A84A27" w:rsidRDefault="00A84A27" w:rsidP="00A84A27">
      <w:pPr>
        <w:rPr>
          <w:rFonts w:ascii="Arial" w:hAnsi="Arial" w:cs="Arial"/>
          <w:sz w:val="22"/>
          <w:szCs w:val="22"/>
        </w:rPr>
      </w:pPr>
    </w:p>
    <w:p w14:paraId="3461019D" w14:textId="77777777" w:rsidR="00A84A27" w:rsidRDefault="00A84A27" w:rsidP="00A84A27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Describe the four methods by which erosion can occur.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134"/>
        <w:gridCol w:w="5812"/>
        <w:gridCol w:w="1275"/>
        <w:gridCol w:w="5529"/>
      </w:tblGrid>
      <w:tr w:rsidR="008367BB" w14:paraId="5DE7E05F" w14:textId="77777777" w:rsidTr="00B00657">
        <w:trPr>
          <w:trHeight w:val="1056"/>
        </w:trPr>
        <w:tc>
          <w:tcPr>
            <w:tcW w:w="1134" w:type="dxa"/>
            <w:vAlign w:val="center"/>
          </w:tcPr>
          <w:p w14:paraId="4E0E2D1F" w14:textId="59CC19FD" w:rsidR="00A84A27" w:rsidRDefault="00A84A27" w:rsidP="00A84A2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Gravity</w:t>
            </w:r>
          </w:p>
        </w:tc>
        <w:tc>
          <w:tcPr>
            <w:tcW w:w="5812" w:type="dxa"/>
          </w:tcPr>
          <w:p w14:paraId="1CDBDC1A" w14:textId="506179B6" w:rsidR="00A84A27" w:rsidRPr="008367BB" w:rsidRDefault="008367BB" w:rsidP="00C33B2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D39A9">
              <w:rPr>
                <w:rFonts w:ascii="Arial" w:hAnsi="Arial" w:cs="Arial"/>
                <w:color w:val="FF0000"/>
                <w:sz w:val="22"/>
                <w:szCs w:val="22"/>
              </w:rPr>
              <w:t>The movement of loose rock and soil due to gravity.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C33B25">
              <w:rPr>
                <w:rFonts w:ascii="Arial" w:hAnsi="Arial" w:cs="Arial"/>
                <w:color w:val="FF0000"/>
                <w:sz w:val="22"/>
                <w:szCs w:val="22"/>
              </w:rPr>
              <w:t>For example,</w:t>
            </w:r>
            <w:r w:rsidRPr="00ED39A9">
              <w:rPr>
                <w:rFonts w:ascii="Arial" w:hAnsi="Arial" w:cs="Arial"/>
                <w:color w:val="FF0000"/>
                <w:sz w:val="22"/>
                <w:szCs w:val="22"/>
              </w:rPr>
              <w:t xml:space="preserve"> soil creep, rock falls, landslips, mudflows</w:t>
            </w:r>
          </w:p>
        </w:tc>
        <w:tc>
          <w:tcPr>
            <w:tcW w:w="1275" w:type="dxa"/>
            <w:vAlign w:val="center"/>
          </w:tcPr>
          <w:p w14:paraId="39978C1D" w14:textId="3D43C162" w:rsidR="00A84A27" w:rsidRDefault="00A84A27" w:rsidP="00A84A2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Water</w:t>
            </w:r>
          </w:p>
        </w:tc>
        <w:tc>
          <w:tcPr>
            <w:tcW w:w="5529" w:type="dxa"/>
          </w:tcPr>
          <w:p w14:paraId="10E5E0A5" w14:textId="5333379E" w:rsidR="00A84A27" w:rsidRDefault="008367BB" w:rsidP="00A84A27">
            <w:pPr>
              <w:rPr>
                <w:rFonts w:ascii="Arial" w:hAnsi="Arial" w:cs="Arial"/>
                <w:sz w:val="22"/>
                <w:szCs w:val="22"/>
              </w:rPr>
            </w:pPr>
            <w:r w:rsidRPr="00ED39A9">
              <w:rPr>
                <w:rFonts w:ascii="Arial" w:hAnsi="Arial" w:cs="Arial"/>
                <w:color w:val="FF0000"/>
                <w:sz w:val="22"/>
                <w:szCs w:val="22"/>
              </w:rPr>
              <w:t>Flowing water and waves in rivers and oceans pick up and transport sediment.</w:t>
            </w:r>
          </w:p>
        </w:tc>
      </w:tr>
      <w:tr w:rsidR="008367BB" w14:paraId="4BC1343D" w14:textId="77777777" w:rsidTr="00B00657">
        <w:trPr>
          <w:trHeight w:val="1056"/>
        </w:trPr>
        <w:tc>
          <w:tcPr>
            <w:tcW w:w="1134" w:type="dxa"/>
            <w:vAlign w:val="center"/>
          </w:tcPr>
          <w:p w14:paraId="6FFB1BDE" w14:textId="1D560BC7" w:rsidR="00A84A27" w:rsidRDefault="00A84A27" w:rsidP="00A84A2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Wind</w:t>
            </w:r>
          </w:p>
        </w:tc>
        <w:tc>
          <w:tcPr>
            <w:tcW w:w="5812" w:type="dxa"/>
          </w:tcPr>
          <w:p w14:paraId="48CA71A1" w14:textId="57AAA23A" w:rsidR="00A84A27" w:rsidRPr="008367BB" w:rsidRDefault="008367BB" w:rsidP="00C33B2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D39A9">
              <w:rPr>
                <w:rFonts w:ascii="Arial" w:hAnsi="Arial" w:cs="Arial"/>
                <w:color w:val="FF0000"/>
                <w:sz w:val="22"/>
                <w:szCs w:val="22"/>
              </w:rPr>
              <w:t>Wind picks up fine particle</w:t>
            </w:r>
            <w:r w:rsidR="00C33B25">
              <w:rPr>
                <w:rFonts w:ascii="Arial" w:hAnsi="Arial" w:cs="Arial"/>
                <w:color w:val="FF0000"/>
                <w:sz w:val="22"/>
                <w:szCs w:val="22"/>
              </w:rPr>
              <w:t>s</w:t>
            </w:r>
            <w:r w:rsidRPr="00ED39A9">
              <w:rPr>
                <w:rFonts w:ascii="Arial" w:hAnsi="Arial" w:cs="Arial"/>
                <w:color w:val="FF0000"/>
                <w:sz w:val="22"/>
                <w:szCs w:val="22"/>
              </w:rPr>
              <w:t xml:space="preserve"> of soil and transports them to a new location.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C33B25">
              <w:rPr>
                <w:rFonts w:ascii="Arial" w:hAnsi="Arial" w:cs="Arial"/>
                <w:color w:val="FF0000"/>
                <w:sz w:val="22"/>
                <w:szCs w:val="22"/>
              </w:rPr>
              <w:t>For example,</w:t>
            </w:r>
            <w:r w:rsidRPr="00ED39A9">
              <w:rPr>
                <w:rFonts w:ascii="Arial" w:hAnsi="Arial" w:cs="Arial"/>
                <w:color w:val="FF0000"/>
                <w:sz w:val="22"/>
                <w:szCs w:val="22"/>
              </w:rPr>
              <w:t xml:space="preserve"> dust storms, sand dunes</w:t>
            </w:r>
            <w:r w:rsidR="00C33B25">
              <w:rPr>
                <w:rFonts w:ascii="Arial" w:hAnsi="Arial" w:cs="Arial"/>
                <w:color w:val="FF0000"/>
                <w:sz w:val="22"/>
                <w:szCs w:val="22"/>
              </w:rPr>
              <w:t>.</w:t>
            </w:r>
          </w:p>
        </w:tc>
        <w:tc>
          <w:tcPr>
            <w:tcW w:w="1275" w:type="dxa"/>
            <w:vAlign w:val="center"/>
          </w:tcPr>
          <w:p w14:paraId="19760D79" w14:textId="22563460" w:rsidR="00A84A27" w:rsidRDefault="00A84A27" w:rsidP="00A84A2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Ice</w:t>
            </w:r>
          </w:p>
        </w:tc>
        <w:tc>
          <w:tcPr>
            <w:tcW w:w="5529" w:type="dxa"/>
          </w:tcPr>
          <w:p w14:paraId="0F690A6A" w14:textId="3AE0C2DC" w:rsidR="00A84A27" w:rsidRDefault="008367BB" w:rsidP="00A84A27">
            <w:pPr>
              <w:rPr>
                <w:rFonts w:ascii="Arial" w:hAnsi="Arial" w:cs="Arial"/>
                <w:sz w:val="22"/>
                <w:szCs w:val="22"/>
              </w:rPr>
            </w:pPr>
            <w:r w:rsidRPr="00ED39A9">
              <w:rPr>
                <w:rFonts w:ascii="Arial" w:hAnsi="Arial" w:cs="Arial"/>
                <w:color w:val="FF0000"/>
                <w:sz w:val="22"/>
                <w:szCs w:val="22"/>
              </w:rPr>
              <w:t>Glaciers move slowly down valleys eroding the surface of the Earth.</w:t>
            </w:r>
          </w:p>
        </w:tc>
      </w:tr>
    </w:tbl>
    <w:p w14:paraId="47BAC95D" w14:textId="17B73972" w:rsidR="003F353C" w:rsidRPr="00A84A27" w:rsidRDefault="003F353C" w:rsidP="0027367F">
      <w:pPr>
        <w:rPr>
          <w:rFonts w:ascii="Arial" w:hAnsi="Arial" w:cs="Arial"/>
          <w:b/>
          <w:sz w:val="8"/>
          <w:szCs w:val="22"/>
        </w:rPr>
      </w:pPr>
    </w:p>
    <w:sectPr w:rsidR="003F353C" w:rsidRPr="00A84A27" w:rsidSect="00B06D43">
      <w:headerReference w:type="even" r:id="rId12"/>
      <w:headerReference w:type="default" r:id="rId13"/>
      <w:footerReference w:type="even" r:id="rId14"/>
      <w:footerReference w:type="default" r:id="rId15"/>
      <w:pgSz w:w="16840" w:h="11900" w:orient="landscape"/>
      <w:pgMar w:top="986" w:right="1701" w:bottom="851" w:left="1134" w:header="56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30583A" w14:textId="77777777" w:rsidR="008E4BEE" w:rsidRDefault="008E4BEE" w:rsidP="00D647F7">
      <w:r>
        <w:separator/>
      </w:r>
    </w:p>
  </w:endnote>
  <w:endnote w:type="continuationSeparator" w:id="0">
    <w:p w14:paraId="700FAA63" w14:textId="77777777" w:rsidR="008E4BEE" w:rsidRDefault="008E4BEE" w:rsidP="00D64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D058" w14:textId="66DCEFD0" w:rsidR="008E4BEE" w:rsidRDefault="000E7EEF">
    <w:pPr>
      <w:pStyle w:val="Footer"/>
    </w:pPr>
    <w:sdt>
      <w:sdtPr>
        <w:id w:val="969400743"/>
        <w:temporary/>
        <w:showingPlcHdr/>
      </w:sdtPr>
      <w:sdtEndPr/>
      <w:sdtContent>
        <w:r w:rsidR="008E4BEE">
          <w:t>[Type text]</w:t>
        </w:r>
      </w:sdtContent>
    </w:sdt>
    <w:r w:rsidR="008E4BEE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8E4BEE">
          <w:t>[Type text]</w:t>
        </w:r>
      </w:sdtContent>
    </w:sdt>
    <w:r w:rsidR="008E4BEE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8E4BEE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981B6" w14:textId="7FC40F96" w:rsidR="008E4BEE" w:rsidRPr="009B110E" w:rsidRDefault="008E4BEE" w:rsidP="009B110E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5D4B6ECF" wp14:editId="31E6D69D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621CA1" w14:textId="77777777" w:rsidR="008E4BEE" w:rsidRDefault="008E4BEE" w:rsidP="00D647F7">
      <w:r>
        <w:separator/>
      </w:r>
    </w:p>
  </w:footnote>
  <w:footnote w:type="continuationSeparator" w:id="0">
    <w:p w14:paraId="3A88F491" w14:textId="77777777" w:rsidR="008E4BEE" w:rsidRDefault="008E4BEE" w:rsidP="00D647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A1556" w14:textId="77777777" w:rsidR="008E4BEE" w:rsidRDefault="000E7EEF">
    <w:pPr>
      <w:pStyle w:val="Header"/>
    </w:pPr>
    <w:sdt>
      <w:sdtPr>
        <w:id w:val="171999623"/>
        <w:placeholder>
          <w:docPart w:val="CCD48A71965C3C4C9E3EAF244A428E9E"/>
        </w:placeholder>
        <w:temporary/>
        <w:showingPlcHdr/>
      </w:sdtPr>
      <w:sdtEndPr/>
      <w:sdtContent>
        <w:r w:rsidR="008E4BEE">
          <w:t>[Type text]</w:t>
        </w:r>
      </w:sdtContent>
    </w:sdt>
    <w:r w:rsidR="008E4BEE">
      <w:ptab w:relativeTo="margin" w:alignment="center" w:leader="none"/>
    </w:r>
    <w:sdt>
      <w:sdtPr>
        <w:id w:val="171999624"/>
        <w:placeholder>
          <w:docPart w:val="8D5D90041F2EA44681052D54AD88C132"/>
        </w:placeholder>
        <w:temporary/>
        <w:showingPlcHdr/>
      </w:sdtPr>
      <w:sdtEndPr/>
      <w:sdtContent>
        <w:r w:rsidR="008E4BEE">
          <w:t>[Type text]</w:t>
        </w:r>
      </w:sdtContent>
    </w:sdt>
    <w:r w:rsidR="008E4BEE">
      <w:ptab w:relativeTo="margin" w:alignment="right" w:leader="none"/>
    </w:r>
    <w:sdt>
      <w:sdtPr>
        <w:id w:val="171999625"/>
        <w:placeholder>
          <w:docPart w:val="93F2F1B51294CA41BDF0C6DBB8C78A91"/>
        </w:placeholder>
        <w:temporary/>
        <w:showingPlcHdr/>
      </w:sdtPr>
      <w:sdtEndPr/>
      <w:sdtContent>
        <w:r w:rsidR="008E4BEE">
          <w:t>[Type text]</w:t>
        </w:r>
      </w:sdtContent>
    </w:sdt>
  </w:p>
  <w:p w14:paraId="780D6370" w14:textId="77777777" w:rsidR="008E4BEE" w:rsidRDefault="008E4BE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8DC01" w14:textId="6C83230A" w:rsidR="008E4BEE" w:rsidRPr="00035C3F" w:rsidRDefault="008E4BEE" w:rsidP="00E5494B">
    <w:pPr>
      <w:pStyle w:val="Header"/>
      <w:jc w:val="right"/>
      <w:rPr>
        <w:rFonts w:ascii="Arial" w:hAnsi="Arial" w:cs="Arial"/>
        <w:sz w:val="16"/>
        <w:szCs w:val="16"/>
      </w:rPr>
    </w:pPr>
    <w:r w:rsidRPr="00035C3F">
      <w:rPr>
        <w:rFonts w:ascii="Arial" w:hAnsi="Arial" w:cs="Arial"/>
        <w:noProof/>
        <w:sz w:val="16"/>
        <w:szCs w:val="16"/>
        <w:lang w:val="en-US" w:eastAsia="en-US"/>
      </w:rPr>
      <w:drawing>
        <wp:anchor distT="0" distB="0" distL="114300" distR="114300" simplePos="0" relativeHeight="251661312" behindDoc="0" locked="0" layoutInCell="1" allowOverlap="1" wp14:anchorId="4CED8F91" wp14:editId="50A9850B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35C3F">
      <w:rPr>
        <w:rFonts w:ascii="Arial" w:hAnsi="Arial" w:cs="Arial"/>
        <w:sz w:val="16"/>
        <w:szCs w:val="16"/>
      </w:rPr>
      <w:ptab w:relativeTo="margin" w:alignment="center" w:leader="none"/>
    </w:r>
    <w:r w:rsidRPr="00035C3F">
      <w:rPr>
        <w:rFonts w:ascii="Arial" w:hAnsi="Arial" w:cs="Arial"/>
        <w:sz w:val="16"/>
        <w:szCs w:val="16"/>
      </w:rPr>
      <w:ptab w:relativeTo="margin" w:alignment="right" w:leader="none"/>
    </w:r>
    <w:r w:rsidRPr="00035C3F">
      <w:rPr>
        <w:rFonts w:ascii="Arial" w:hAnsi="Arial" w:cs="Arial"/>
        <w:sz w:val="16"/>
        <w:szCs w:val="16"/>
      </w:rPr>
      <w:t xml:space="preserve">Year 8 Earth </w:t>
    </w:r>
    <w:r>
      <w:rPr>
        <w:rFonts w:ascii="Arial" w:hAnsi="Arial" w:cs="Arial"/>
        <w:sz w:val="16"/>
        <w:szCs w:val="16"/>
      </w:rPr>
      <w:t>and s</w:t>
    </w:r>
    <w:r w:rsidRPr="00035C3F">
      <w:rPr>
        <w:rFonts w:ascii="Arial" w:hAnsi="Arial" w:cs="Arial"/>
        <w:sz w:val="16"/>
        <w:szCs w:val="16"/>
      </w:rPr>
      <w:t>pace</w:t>
    </w:r>
    <w:r>
      <w:rPr>
        <w:rFonts w:ascii="Arial" w:hAnsi="Arial" w:cs="Arial"/>
        <w:sz w:val="16"/>
        <w:szCs w:val="16"/>
      </w:rPr>
      <w:t xml:space="preserve"> s</w:t>
    </w:r>
    <w:r w:rsidRPr="00035C3F">
      <w:rPr>
        <w:rFonts w:ascii="Arial" w:hAnsi="Arial" w:cs="Arial"/>
        <w:sz w:val="16"/>
        <w:szCs w:val="16"/>
      </w:rPr>
      <w:t>ciences</w:t>
    </w:r>
  </w:p>
  <w:p w14:paraId="60E30FD0" w14:textId="2E61DAAB" w:rsidR="008E4BEE" w:rsidRPr="00035C3F" w:rsidRDefault="008E4BEE" w:rsidP="00E5494B">
    <w:pPr>
      <w:pStyle w:val="Header"/>
      <w:jc w:val="right"/>
      <w:rPr>
        <w:rFonts w:ascii="Arial" w:hAnsi="Arial" w:cs="Arial"/>
        <w:sz w:val="16"/>
        <w:szCs w:val="16"/>
      </w:rPr>
    </w:pPr>
    <w:r w:rsidRPr="00035C3F">
      <w:rPr>
        <w:rFonts w:ascii="Arial" w:hAnsi="Arial" w:cs="Arial"/>
        <w:sz w:val="16"/>
        <w:szCs w:val="16"/>
      </w:rPr>
      <w:tab/>
    </w:r>
    <w:r w:rsidRPr="00035C3F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The rock c</w:t>
    </w:r>
    <w:r w:rsidRPr="00035C3F">
      <w:rPr>
        <w:rFonts w:ascii="Arial" w:hAnsi="Arial" w:cs="Arial"/>
        <w:sz w:val="16"/>
        <w:szCs w:val="16"/>
      </w:rPr>
      <w:t>ycle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BE0D5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C610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12401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D2436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962F1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08471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9C066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576B7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7700F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EA496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9B8C5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9C1495"/>
    <w:multiLevelType w:val="hybridMultilevel"/>
    <w:tmpl w:val="95FA2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714DEE"/>
    <w:multiLevelType w:val="hybridMultilevel"/>
    <w:tmpl w:val="B8BC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612EC4"/>
    <w:multiLevelType w:val="hybridMultilevel"/>
    <w:tmpl w:val="9AB81686"/>
    <w:lvl w:ilvl="0" w:tplc="57FE0B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33681C"/>
    <w:multiLevelType w:val="hybridMultilevel"/>
    <w:tmpl w:val="9984FC56"/>
    <w:lvl w:ilvl="0" w:tplc="AAC60A3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7A7FD8"/>
    <w:multiLevelType w:val="hybridMultilevel"/>
    <w:tmpl w:val="AD7AD15E"/>
    <w:lvl w:ilvl="0" w:tplc="7D20C2F2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2D22CDC"/>
    <w:multiLevelType w:val="hybridMultilevel"/>
    <w:tmpl w:val="F932B38A"/>
    <w:lvl w:ilvl="0" w:tplc="AAC60A36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BBC3DA9"/>
    <w:multiLevelType w:val="hybridMultilevel"/>
    <w:tmpl w:val="70BEB852"/>
    <w:lvl w:ilvl="0" w:tplc="DE8C23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FDE08C1"/>
    <w:multiLevelType w:val="hybridMultilevel"/>
    <w:tmpl w:val="F48E6BD4"/>
    <w:lvl w:ilvl="0" w:tplc="DE8C23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0FF59CB"/>
    <w:multiLevelType w:val="hybridMultilevel"/>
    <w:tmpl w:val="FF260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645557"/>
    <w:multiLevelType w:val="hybridMultilevel"/>
    <w:tmpl w:val="680614C0"/>
    <w:lvl w:ilvl="0" w:tplc="7D20C2F2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662D7B"/>
    <w:multiLevelType w:val="hybridMultilevel"/>
    <w:tmpl w:val="07D6E554"/>
    <w:lvl w:ilvl="0" w:tplc="73002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B1775D9"/>
    <w:multiLevelType w:val="hybridMultilevel"/>
    <w:tmpl w:val="8AE4CC58"/>
    <w:lvl w:ilvl="0" w:tplc="AAC60A36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13"/>
  </w:num>
  <w:num w:numId="3">
    <w:abstractNumId w:val="21"/>
  </w:num>
  <w:num w:numId="4">
    <w:abstractNumId w:val="11"/>
  </w:num>
  <w:num w:numId="5">
    <w:abstractNumId w:val="12"/>
  </w:num>
  <w:num w:numId="6">
    <w:abstractNumId w:val="14"/>
  </w:num>
  <w:num w:numId="7">
    <w:abstractNumId w:val="17"/>
  </w:num>
  <w:num w:numId="8">
    <w:abstractNumId w:val="16"/>
  </w:num>
  <w:num w:numId="9">
    <w:abstractNumId w:val="22"/>
  </w:num>
  <w:num w:numId="10">
    <w:abstractNumId w:val="18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5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9A"/>
    <w:rsid w:val="00035C3F"/>
    <w:rsid w:val="000E7EEF"/>
    <w:rsid w:val="001E617A"/>
    <w:rsid w:val="00233787"/>
    <w:rsid w:val="0025356F"/>
    <w:rsid w:val="0027367F"/>
    <w:rsid w:val="002D02CA"/>
    <w:rsid w:val="00313F13"/>
    <w:rsid w:val="00357B1D"/>
    <w:rsid w:val="00361F7C"/>
    <w:rsid w:val="003A64F3"/>
    <w:rsid w:val="003C1504"/>
    <w:rsid w:val="003F353C"/>
    <w:rsid w:val="004E15A4"/>
    <w:rsid w:val="004F2EFF"/>
    <w:rsid w:val="005A009A"/>
    <w:rsid w:val="006212D9"/>
    <w:rsid w:val="00703141"/>
    <w:rsid w:val="00817365"/>
    <w:rsid w:val="008367BB"/>
    <w:rsid w:val="008E4BEE"/>
    <w:rsid w:val="0091073B"/>
    <w:rsid w:val="0093582D"/>
    <w:rsid w:val="009B110E"/>
    <w:rsid w:val="009C3386"/>
    <w:rsid w:val="009D1758"/>
    <w:rsid w:val="00A84A27"/>
    <w:rsid w:val="00AF0F42"/>
    <w:rsid w:val="00B00657"/>
    <w:rsid w:val="00B06D43"/>
    <w:rsid w:val="00BE04DB"/>
    <w:rsid w:val="00BF409B"/>
    <w:rsid w:val="00C33B25"/>
    <w:rsid w:val="00CD5BFF"/>
    <w:rsid w:val="00D36F99"/>
    <w:rsid w:val="00D647F7"/>
    <w:rsid w:val="00DA1658"/>
    <w:rsid w:val="00DF15E6"/>
    <w:rsid w:val="00E5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2ABF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9B110E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3F353C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035C3F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035C3F"/>
    <w:rPr>
      <w:rFonts w:ascii="Arial" w:eastAsia="Times New Roman" w:hAnsi="Arial" w:cs="Times New Roman"/>
      <w:sz w:val="22"/>
      <w:lang w:val="en-AU" w:eastAsia="en-AU"/>
    </w:rPr>
  </w:style>
  <w:style w:type="paragraph" w:customStyle="1" w:styleId="Wanswerline1">
    <w:name w:val="W:answerline1"/>
    <w:basedOn w:val="Normal"/>
    <w:qFormat/>
    <w:rsid w:val="00B06D43"/>
    <w:pPr>
      <w:tabs>
        <w:tab w:val="left" w:pos="9072"/>
        <w:tab w:val="left" w:pos="11340"/>
      </w:tabs>
      <w:spacing w:line="600" w:lineRule="atLeast"/>
      <w:ind w:left="397"/>
      <w:contextualSpacing/>
    </w:pPr>
    <w:rPr>
      <w:rFonts w:ascii="Arial" w:eastAsia="Calibri" w:hAnsi="Arial"/>
      <w:color w:val="808080"/>
      <w:szCs w:val="22"/>
      <w:u w:val="single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9B110E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3F353C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035C3F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035C3F"/>
    <w:rPr>
      <w:rFonts w:ascii="Arial" w:eastAsia="Times New Roman" w:hAnsi="Arial" w:cs="Times New Roman"/>
      <w:sz w:val="22"/>
      <w:lang w:val="en-AU" w:eastAsia="en-AU"/>
    </w:rPr>
  </w:style>
  <w:style w:type="paragraph" w:customStyle="1" w:styleId="Wanswerline1">
    <w:name w:val="W:answerline1"/>
    <w:basedOn w:val="Normal"/>
    <w:qFormat/>
    <w:rsid w:val="00B06D43"/>
    <w:pPr>
      <w:tabs>
        <w:tab w:val="left" w:pos="9072"/>
        <w:tab w:val="left" w:pos="11340"/>
      </w:tabs>
      <w:spacing w:line="600" w:lineRule="atLeast"/>
      <w:ind w:left="397"/>
      <w:contextualSpacing/>
    </w:pPr>
    <w:rPr>
      <w:rFonts w:ascii="Arial" w:eastAsia="Calibri" w:hAnsi="Arial"/>
      <w:color w:val="808080"/>
      <w:szCs w:val="22"/>
      <w:u w:val="single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learner.org/interactives/rockcycle/types.html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geolsoc.org.uk/ks3/gsl/education/resources/rockcycle/page3446.html" TargetMode="External"/><Relationship Id="rId10" Type="http://schemas.openxmlformats.org/officeDocument/2006/relationships/hyperlink" Target="https://www.learner.org/interactives/rockcycle/change3.htm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CD48A71965C3C4C9E3EAF244A428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02470-B05F-DD41-AC0D-AF9CE66208EE}"/>
      </w:docPartPr>
      <w:docPartBody>
        <w:p w14:paraId="129E379B" w14:textId="508EB8B2" w:rsidR="00945F26" w:rsidRDefault="00290D74" w:rsidP="00290D74">
          <w:pPr>
            <w:pStyle w:val="CCD48A71965C3C4C9E3EAF244A428E9E"/>
          </w:pPr>
          <w:r>
            <w:t>[Type text]</w:t>
          </w:r>
        </w:p>
      </w:docPartBody>
    </w:docPart>
    <w:docPart>
      <w:docPartPr>
        <w:name w:val="8D5D90041F2EA44681052D54AD88C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F231E-B98A-484F-AE1F-F35CEAFCEDD9}"/>
      </w:docPartPr>
      <w:docPartBody>
        <w:p w14:paraId="7BB9ACDC" w14:textId="4A743FFA" w:rsidR="00945F26" w:rsidRDefault="00290D74" w:rsidP="00290D74">
          <w:pPr>
            <w:pStyle w:val="8D5D90041F2EA44681052D54AD88C132"/>
          </w:pPr>
          <w:r>
            <w:t>[Type text]</w:t>
          </w:r>
        </w:p>
      </w:docPartBody>
    </w:docPart>
    <w:docPart>
      <w:docPartPr>
        <w:name w:val="93F2F1B51294CA41BDF0C6DBB8C78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BBEB3-FD3C-B74C-8E07-C0F60F3D33CA}"/>
      </w:docPartPr>
      <w:docPartBody>
        <w:p w14:paraId="46321A8E" w14:textId="7AB2B620" w:rsidR="00945F26" w:rsidRDefault="00290D74" w:rsidP="00290D74">
          <w:pPr>
            <w:pStyle w:val="93F2F1B51294CA41BDF0C6DBB8C78A9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D74"/>
    <w:rsid w:val="0004053F"/>
    <w:rsid w:val="00281601"/>
    <w:rsid w:val="00290D74"/>
    <w:rsid w:val="00443992"/>
    <w:rsid w:val="008F3371"/>
    <w:rsid w:val="0094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48A71965C3C4C9E3EAF244A428E9E">
    <w:name w:val="CCD48A71965C3C4C9E3EAF244A428E9E"/>
    <w:rsid w:val="00290D74"/>
  </w:style>
  <w:style w:type="paragraph" w:customStyle="1" w:styleId="8D5D90041F2EA44681052D54AD88C132">
    <w:name w:val="8D5D90041F2EA44681052D54AD88C132"/>
    <w:rsid w:val="00290D74"/>
  </w:style>
  <w:style w:type="paragraph" w:customStyle="1" w:styleId="93F2F1B51294CA41BDF0C6DBB8C78A91">
    <w:name w:val="93F2F1B51294CA41BDF0C6DBB8C78A91"/>
    <w:rsid w:val="00290D74"/>
  </w:style>
  <w:style w:type="paragraph" w:customStyle="1" w:styleId="CED1703571BAC84B83F50697F1A73C37">
    <w:name w:val="CED1703571BAC84B83F50697F1A73C37"/>
    <w:rsid w:val="00290D74"/>
  </w:style>
  <w:style w:type="paragraph" w:customStyle="1" w:styleId="87AC1479B4CB6E409BE3A14A58BFD5DB">
    <w:name w:val="87AC1479B4CB6E409BE3A14A58BFD5DB"/>
    <w:rsid w:val="00290D74"/>
  </w:style>
  <w:style w:type="paragraph" w:customStyle="1" w:styleId="89456ECAF0E40D418E528AB78857C872">
    <w:name w:val="89456ECAF0E40D418E528AB78857C872"/>
    <w:rsid w:val="00290D74"/>
  </w:style>
  <w:style w:type="paragraph" w:customStyle="1" w:styleId="346FFDD3FFF2CD4CB3DF56F10A045785">
    <w:name w:val="346FFDD3FFF2CD4CB3DF56F10A045785"/>
    <w:rsid w:val="00290D74"/>
  </w:style>
  <w:style w:type="paragraph" w:customStyle="1" w:styleId="3399A66D3F10D94CA38858BB0557CB36">
    <w:name w:val="3399A66D3F10D94CA38858BB0557CB36"/>
    <w:rsid w:val="00290D74"/>
  </w:style>
  <w:style w:type="paragraph" w:customStyle="1" w:styleId="54BFF8267C99544492DEC6FED538A191">
    <w:name w:val="54BFF8267C99544492DEC6FED538A191"/>
    <w:rsid w:val="00290D74"/>
  </w:style>
  <w:style w:type="paragraph" w:customStyle="1" w:styleId="BA756C9438E8524BB1225264F82CEB39">
    <w:name w:val="BA756C9438E8524BB1225264F82CEB39"/>
    <w:rsid w:val="00290D74"/>
  </w:style>
  <w:style w:type="paragraph" w:customStyle="1" w:styleId="27E53DBD8AE27B42A948587E3FF54F77">
    <w:name w:val="27E53DBD8AE27B42A948587E3FF54F77"/>
    <w:rsid w:val="00290D74"/>
  </w:style>
  <w:style w:type="paragraph" w:customStyle="1" w:styleId="A09DEBDF8A95414D83F988CFA727CEC4">
    <w:name w:val="A09DEBDF8A95414D83F988CFA727CEC4"/>
    <w:rsid w:val="00290D7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48A71965C3C4C9E3EAF244A428E9E">
    <w:name w:val="CCD48A71965C3C4C9E3EAF244A428E9E"/>
    <w:rsid w:val="00290D74"/>
  </w:style>
  <w:style w:type="paragraph" w:customStyle="1" w:styleId="8D5D90041F2EA44681052D54AD88C132">
    <w:name w:val="8D5D90041F2EA44681052D54AD88C132"/>
    <w:rsid w:val="00290D74"/>
  </w:style>
  <w:style w:type="paragraph" w:customStyle="1" w:styleId="93F2F1B51294CA41BDF0C6DBB8C78A91">
    <w:name w:val="93F2F1B51294CA41BDF0C6DBB8C78A91"/>
    <w:rsid w:val="00290D74"/>
  </w:style>
  <w:style w:type="paragraph" w:customStyle="1" w:styleId="CED1703571BAC84B83F50697F1A73C37">
    <w:name w:val="CED1703571BAC84B83F50697F1A73C37"/>
    <w:rsid w:val="00290D74"/>
  </w:style>
  <w:style w:type="paragraph" w:customStyle="1" w:styleId="87AC1479B4CB6E409BE3A14A58BFD5DB">
    <w:name w:val="87AC1479B4CB6E409BE3A14A58BFD5DB"/>
    <w:rsid w:val="00290D74"/>
  </w:style>
  <w:style w:type="paragraph" w:customStyle="1" w:styleId="89456ECAF0E40D418E528AB78857C872">
    <w:name w:val="89456ECAF0E40D418E528AB78857C872"/>
    <w:rsid w:val="00290D74"/>
  </w:style>
  <w:style w:type="paragraph" w:customStyle="1" w:styleId="346FFDD3FFF2CD4CB3DF56F10A045785">
    <w:name w:val="346FFDD3FFF2CD4CB3DF56F10A045785"/>
    <w:rsid w:val="00290D74"/>
  </w:style>
  <w:style w:type="paragraph" w:customStyle="1" w:styleId="3399A66D3F10D94CA38858BB0557CB36">
    <w:name w:val="3399A66D3F10D94CA38858BB0557CB36"/>
    <w:rsid w:val="00290D74"/>
  </w:style>
  <w:style w:type="paragraph" w:customStyle="1" w:styleId="54BFF8267C99544492DEC6FED538A191">
    <w:name w:val="54BFF8267C99544492DEC6FED538A191"/>
    <w:rsid w:val="00290D74"/>
  </w:style>
  <w:style w:type="paragraph" w:customStyle="1" w:styleId="BA756C9438E8524BB1225264F82CEB39">
    <w:name w:val="BA756C9438E8524BB1225264F82CEB39"/>
    <w:rsid w:val="00290D74"/>
  </w:style>
  <w:style w:type="paragraph" w:customStyle="1" w:styleId="27E53DBD8AE27B42A948587E3FF54F77">
    <w:name w:val="27E53DBD8AE27B42A948587E3FF54F77"/>
    <w:rsid w:val="00290D74"/>
  </w:style>
  <w:style w:type="paragraph" w:customStyle="1" w:styleId="A09DEBDF8A95414D83F988CFA727CEC4">
    <w:name w:val="A09DEBDF8A95414D83F988CFA727CEC4"/>
    <w:rsid w:val="00290D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82B478-84D0-2A4D-A510-409AA9BE6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530</Words>
  <Characters>3026</Characters>
  <Application>Microsoft Macintosh Word</Application>
  <DocSecurity>0</DocSecurity>
  <Lines>25</Lines>
  <Paragraphs>7</Paragraphs>
  <ScaleCrop>false</ScaleCrop>
  <Company>Byford Secondary College</Company>
  <LinksUpToDate>false</LinksUpToDate>
  <CharactersWithSpaces>3549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Weber</dc:creator>
  <cp:keywords/>
  <dc:description/>
  <cp:lastModifiedBy>Phillip Berrie</cp:lastModifiedBy>
  <cp:revision>4</cp:revision>
  <dcterms:created xsi:type="dcterms:W3CDTF">2016-10-03T23:14:00Z</dcterms:created>
  <dcterms:modified xsi:type="dcterms:W3CDTF">2016-10-21T03:55:00Z</dcterms:modified>
</cp:coreProperties>
</file>