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E0513" w14:textId="19A20CAE" w:rsidR="00C50344" w:rsidRPr="00454E09" w:rsidRDefault="00A011F7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Egg bungee j</w:t>
      </w:r>
      <w:r w:rsidR="00B94DCB">
        <w:rPr>
          <w:i/>
        </w:rPr>
        <w:t>ump</w:t>
      </w:r>
      <w:r w:rsidR="00135A4D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6115780D" w14:textId="77777777" w:rsidR="00C50344" w:rsidRPr="00C50344" w:rsidRDefault="00C50344" w:rsidP="00C50344"/>
    <w:p w14:paraId="0FAB75E0" w14:textId="4DD61621" w:rsidR="00734D67" w:rsidRPr="00454E09" w:rsidRDefault="00734D67" w:rsidP="00454E09">
      <w:pPr>
        <w:pStyle w:val="BodyText"/>
        <w:rPr>
          <w:b/>
        </w:rPr>
      </w:pPr>
      <w:r w:rsidRPr="00276D47">
        <w:rPr>
          <w:b/>
        </w:rPr>
        <w:t>In this investigation,</w:t>
      </w:r>
      <w:r w:rsidR="000C2BBC">
        <w:rPr>
          <w:b/>
        </w:rPr>
        <w:t xml:space="preserve"> </w:t>
      </w:r>
      <w:r w:rsidR="000C2BBC" w:rsidRPr="000C2BBC">
        <w:rPr>
          <w:rFonts w:cs="Arial"/>
          <w:b/>
        </w:rPr>
        <w:t>motion and energy transformations are investigated in the context of modelling a bungee jump by an egg.</w:t>
      </w:r>
      <w:r w:rsidR="00E90E53">
        <w:rPr>
          <w:rFonts w:cs="Arial"/>
          <w:b/>
        </w:rPr>
        <w:t xml:space="preserve"> There is an emphasis on finding and analysing patterns i</w:t>
      </w:r>
      <w:r w:rsidR="00126124">
        <w:rPr>
          <w:rFonts w:cs="Arial"/>
          <w:b/>
        </w:rPr>
        <w:t>n data in order to solve a real-</w:t>
      </w:r>
      <w:r w:rsidR="00E90E53">
        <w:rPr>
          <w:rFonts w:cs="Arial"/>
          <w:b/>
        </w:rPr>
        <w:t>world problem.</w:t>
      </w:r>
    </w:p>
    <w:p w14:paraId="3FD5BC1C" w14:textId="472CDAA9" w:rsidR="003163CA" w:rsidRPr="00090C95" w:rsidRDefault="00F20CFC" w:rsidP="00090C95">
      <w:pPr>
        <w:pStyle w:val="Heading2"/>
        <w:rPr>
          <w:b w:val="0"/>
        </w:rPr>
      </w:pPr>
      <w:hyperlink r:id="rId8" w:history="1">
        <w:r w:rsidR="006A2367" w:rsidRPr="00F17262">
          <w:rPr>
            <w:rStyle w:val="Hyperlink"/>
          </w:rPr>
          <w:t>Australian Curriculum</w:t>
        </w:r>
        <w:r w:rsidR="00276D47" w:rsidRPr="00F17262">
          <w:rPr>
            <w:rStyle w:val="Hyperlink"/>
          </w:rPr>
          <w:t>: Science</w:t>
        </w:r>
        <w:r w:rsidR="006A2367" w:rsidRPr="00F17262">
          <w:rPr>
            <w:rStyle w:val="Hyperlink"/>
          </w:rPr>
          <w:t xml:space="preserve"> links</w:t>
        </w:r>
      </w:hyperlink>
      <w:r w:rsidR="00090C95">
        <w:rPr>
          <w:color w:val="0000FF"/>
          <w:u w:val="single"/>
        </w:rPr>
        <w:t xml:space="preserve"> </w:t>
      </w:r>
    </w:p>
    <w:p w14:paraId="059E5EAF" w14:textId="77777777" w:rsidR="0066567A" w:rsidRPr="0060359D" w:rsidRDefault="00734D67" w:rsidP="00B566D3">
      <w:pPr>
        <w:pStyle w:val="Heading2"/>
      </w:pPr>
      <w:r>
        <w:t>Learning intentions</w:t>
      </w:r>
    </w:p>
    <w:p w14:paraId="27A31141" w14:textId="77777777" w:rsidR="0005635B" w:rsidRDefault="0005635B" w:rsidP="000C70F3">
      <w:pPr>
        <w:pStyle w:val="BodyText"/>
      </w:pPr>
      <w:r>
        <w:t>Students will be able to:</w:t>
      </w:r>
    </w:p>
    <w:p w14:paraId="35D9AE80" w14:textId="77777777" w:rsidR="0005635B" w:rsidRDefault="0005635B" w:rsidP="000C70F3">
      <w:pPr>
        <w:pStyle w:val="ListBullet"/>
      </w:pPr>
      <w:r>
        <w:t xml:space="preserve">understand that </w:t>
      </w:r>
      <w:r w:rsidRPr="0088521D">
        <w:t xml:space="preserve">one or more different forms </w:t>
      </w:r>
      <w:r>
        <w:t xml:space="preserve">(or types) </w:t>
      </w:r>
      <w:r w:rsidRPr="0088521D">
        <w:t>of energy</w:t>
      </w:r>
      <w:r>
        <w:t xml:space="preserve"> can be present at the same time</w:t>
      </w:r>
    </w:p>
    <w:p w14:paraId="7B082DB4" w14:textId="77777777" w:rsidR="0005635B" w:rsidRDefault="0005635B" w:rsidP="000C70F3">
      <w:pPr>
        <w:pStyle w:val="ListBullet"/>
      </w:pPr>
      <w:r>
        <w:t>explain that one form of energy can be transformed into other forms and vice versa</w:t>
      </w:r>
    </w:p>
    <w:p w14:paraId="03CE3DFE" w14:textId="77777777" w:rsidR="0005635B" w:rsidRDefault="0005635B" w:rsidP="000C70F3">
      <w:pPr>
        <w:pStyle w:val="ListBullet"/>
      </w:pPr>
      <w:r>
        <w:t>identify that the total amount of energy remains constant (total energy is conserved)</w:t>
      </w:r>
    </w:p>
    <w:p w14:paraId="1A2CE675" w14:textId="77777777" w:rsidR="00E90E53" w:rsidRDefault="00E90E53" w:rsidP="000C70F3">
      <w:pPr>
        <w:pStyle w:val="ListBullet"/>
      </w:pPr>
      <w:r>
        <w:t>design a fair test investigation</w:t>
      </w:r>
    </w:p>
    <w:p w14:paraId="4791DE49" w14:textId="77777777" w:rsidR="00E90E53" w:rsidRDefault="00E90E53" w:rsidP="000C70F3">
      <w:pPr>
        <w:pStyle w:val="ListBullet"/>
      </w:pPr>
      <w:r>
        <w:t>make accurate measurements</w:t>
      </w:r>
    </w:p>
    <w:p w14:paraId="420970CF" w14:textId="77777777" w:rsidR="00E90E53" w:rsidRDefault="00E90E53" w:rsidP="000C70F3">
      <w:pPr>
        <w:pStyle w:val="ListBullet"/>
      </w:pPr>
      <w:r>
        <w:t>construct appropriate representations that allow them to interpret and analyse the data</w:t>
      </w:r>
    </w:p>
    <w:p w14:paraId="7F398A50" w14:textId="77777777" w:rsidR="00E90E53" w:rsidRDefault="00E90E53" w:rsidP="000C70F3">
      <w:pPr>
        <w:pStyle w:val="ListBullet"/>
      </w:pPr>
      <w:r>
        <w:t>identify patterns and relationships in data</w:t>
      </w:r>
    </w:p>
    <w:p w14:paraId="5D7C2C73" w14:textId="77777777" w:rsidR="00E90E53" w:rsidRDefault="00E90E53" w:rsidP="000C70F3">
      <w:pPr>
        <w:pStyle w:val="ListBullet"/>
      </w:pPr>
      <w:r>
        <w:t>draw conclusions based on evidence</w:t>
      </w:r>
      <w:r w:rsidR="000C70F3">
        <w:t>.</w:t>
      </w:r>
    </w:p>
    <w:p w14:paraId="7FC22EAF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5785F9E4" w14:textId="119DDD3F" w:rsidR="00CA13FA" w:rsidRDefault="00207A3E" w:rsidP="000C70F3">
      <w:pPr>
        <w:pStyle w:val="BodyText"/>
      </w:pPr>
      <w:r w:rsidRPr="00CA13FA">
        <w:t>The time need</w:t>
      </w:r>
      <w:r w:rsidR="00F60B02" w:rsidRPr="00CA13FA">
        <w:t>ed</w:t>
      </w:r>
      <w:r w:rsidRPr="00CA13FA">
        <w:t xml:space="preserve"> to complete</w:t>
      </w:r>
      <w:r w:rsidRPr="00207A3E">
        <w:t xml:space="preserve"> the </w:t>
      </w:r>
      <w:r w:rsidR="00A011F7">
        <w:rPr>
          <w:i/>
        </w:rPr>
        <w:t>Egg bungee j</w:t>
      </w:r>
      <w:r w:rsidR="0005635B" w:rsidRPr="000C70F3">
        <w:rPr>
          <w:i/>
        </w:rPr>
        <w:t>ump</w:t>
      </w:r>
      <w:r w:rsidR="0005635B">
        <w:t xml:space="preserve"> CLE</w:t>
      </w:r>
      <w:r w:rsidRPr="00207A3E">
        <w:t xml:space="preserve"> will depend on the depth of </w:t>
      </w:r>
      <w:r w:rsidR="00FE3444">
        <w:t>the prior knowledge of students and</w:t>
      </w:r>
      <w:r w:rsidRPr="00207A3E">
        <w:t xml:space="preserve"> the time </w:t>
      </w:r>
      <w:r w:rsidR="00F60B02">
        <w:t xml:space="preserve">taken </w:t>
      </w:r>
      <w:r w:rsidRPr="00207A3E">
        <w:t>to</w:t>
      </w:r>
      <w:r w:rsidR="00CA13FA">
        <w:t>:</w:t>
      </w:r>
    </w:p>
    <w:p w14:paraId="49D085A8" w14:textId="77F44E1D" w:rsidR="00CA13FA" w:rsidRDefault="00207A3E" w:rsidP="00CA13FA">
      <w:pPr>
        <w:pStyle w:val="ListBullet"/>
      </w:pPr>
      <w:r w:rsidRPr="00207A3E">
        <w:t xml:space="preserve">perform the </w:t>
      </w:r>
      <w:r w:rsidR="00417A61">
        <w:t>1–4</w:t>
      </w:r>
      <w:r w:rsidR="0005635B" w:rsidRPr="0005635B">
        <w:t xml:space="preserve"> rubber band</w:t>
      </w:r>
      <w:r w:rsidR="00417A61">
        <w:t>s</w:t>
      </w:r>
      <w:r w:rsidR="0005635B" w:rsidRPr="0005635B">
        <w:t xml:space="preserve"> </w:t>
      </w:r>
      <w:r w:rsidR="0005635B">
        <w:t>investigation</w:t>
      </w:r>
    </w:p>
    <w:p w14:paraId="5FA45219" w14:textId="77777777" w:rsidR="00CA13FA" w:rsidRDefault="00CA13FA" w:rsidP="00CA13FA">
      <w:pPr>
        <w:pStyle w:val="ListBullet"/>
      </w:pPr>
      <w:r>
        <w:t>complete</w:t>
      </w:r>
      <w:r w:rsidR="000C70F3">
        <w:t xml:space="preserve"> the E</w:t>
      </w:r>
      <w:r>
        <w:t>xcel analysis</w:t>
      </w:r>
    </w:p>
    <w:p w14:paraId="3DEE81A4" w14:textId="77777777" w:rsidR="00CA13FA" w:rsidRDefault="00CA13FA" w:rsidP="00CA13FA">
      <w:pPr>
        <w:pStyle w:val="ListBullet"/>
      </w:pPr>
      <w:r>
        <w:t>determine</w:t>
      </w:r>
      <w:r w:rsidR="0005635B" w:rsidRPr="0005635B">
        <w:t xml:space="preserve"> the number of </w:t>
      </w:r>
      <w:r>
        <w:t>rubber bands for the test drop</w:t>
      </w:r>
    </w:p>
    <w:p w14:paraId="01F05463" w14:textId="77777777" w:rsidR="00CA13FA" w:rsidRDefault="00CA13FA" w:rsidP="00CA13FA">
      <w:pPr>
        <w:pStyle w:val="ListBullet"/>
      </w:pPr>
      <w:r>
        <w:t>perform the test drop</w:t>
      </w:r>
    </w:p>
    <w:p w14:paraId="7BE20B57" w14:textId="77777777" w:rsidR="00CA13FA" w:rsidRDefault="0005635B" w:rsidP="00CA13FA">
      <w:pPr>
        <w:pStyle w:val="ListBullet"/>
      </w:pPr>
      <w:r w:rsidRPr="0005635B">
        <w:t>follow up with any further student wor</w:t>
      </w:r>
      <w:r>
        <w:t>ksheet</w:t>
      </w:r>
      <w:r w:rsidR="00CA13FA">
        <w:t>s designed by the teacher and</w:t>
      </w:r>
    </w:p>
    <w:p w14:paraId="29D9FD59" w14:textId="77777777" w:rsidR="00CA13FA" w:rsidRDefault="0005635B" w:rsidP="00CA13FA">
      <w:pPr>
        <w:pStyle w:val="ListBullet"/>
      </w:pPr>
      <w:r>
        <w:t>follow up with any further extension activities.</w:t>
      </w:r>
      <w:r w:rsidRPr="0005635B">
        <w:t xml:space="preserve"> </w:t>
      </w:r>
    </w:p>
    <w:p w14:paraId="2AD909BD" w14:textId="77777777" w:rsidR="00207A3E" w:rsidRPr="000C70F3" w:rsidRDefault="000C70F3" w:rsidP="00CA13FA">
      <w:pPr>
        <w:pStyle w:val="ListBullet"/>
        <w:numPr>
          <w:ilvl w:val="0"/>
          <w:numId w:val="0"/>
        </w:numPr>
      </w:pPr>
      <w:r>
        <w:t>Allow 2–</w:t>
      </w:r>
      <w:r w:rsidR="0005635B" w:rsidRPr="0005635B">
        <w:t>4 hours.</w:t>
      </w:r>
      <w:r w:rsidR="00207A3E" w:rsidRPr="00207A3E">
        <w:t xml:space="preserve"> </w:t>
      </w:r>
    </w:p>
    <w:p w14:paraId="6357594C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290996F2" w14:textId="77777777" w:rsidR="002C04FC" w:rsidRPr="00D859E0" w:rsidRDefault="0005635B" w:rsidP="00054C6F">
      <w:pPr>
        <w:pStyle w:val="BodyText"/>
        <w:rPr>
          <w:lang w:eastAsia="en-AU"/>
        </w:rPr>
      </w:pPr>
      <w:r>
        <w:rPr>
          <w:lang w:eastAsia="en-AU"/>
        </w:rPr>
        <w:t>Science / Year 8</w:t>
      </w:r>
      <w:r w:rsidR="00207A3E">
        <w:rPr>
          <w:lang w:eastAsia="en-AU"/>
        </w:rPr>
        <w:t xml:space="preserve"> / </w:t>
      </w:r>
      <w:r>
        <w:rPr>
          <w:lang w:eastAsia="en-AU"/>
        </w:rPr>
        <w:t xml:space="preserve">Science Understanding </w:t>
      </w:r>
      <w:r w:rsidR="002C04FC" w:rsidRPr="00D859E0">
        <w:rPr>
          <w:lang w:eastAsia="en-AU"/>
        </w:rPr>
        <w:t>/</w:t>
      </w:r>
      <w:r>
        <w:rPr>
          <w:lang w:eastAsia="en-AU"/>
        </w:rPr>
        <w:t xml:space="preserve"> Physical Sciences</w:t>
      </w:r>
      <w:r w:rsidR="002C04FC" w:rsidRPr="00D859E0">
        <w:rPr>
          <w:lang w:eastAsia="en-AU"/>
        </w:rPr>
        <w:t xml:space="preserve"> </w:t>
      </w:r>
    </w:p>
    <w:p w14:paraId="6FF08FB0" w14:textId="77777777" w:rsidR="002C04FC" w:rsidRDefault="002C04FC" w:rsidP="00054C6F">
      <w:pPr>
        <w:pStyle w:val="BodyText"/>
        <w:rPr>
          <w:lang w:eastAsia="en-AU"/>
        </w:rPr>
      </w:pPr>
      <w:r w:rsidRPr="00D859E0">
        <w:rPr>
          <w:lang w:eastAsia="en-AU"/>
        </w:rPr>
        <w:t xml:space="preserve">Content description </w:t>
      </w:r>
    </w:p>
    <w:p w14:paraId="7AC5419A" w14:textId="6CEAB993" w:rsidR="0005635B" w:rsidRPr="009267C8" w:rsidRDefault="0005635B" w:rsidP="00054C6F">
      <w:pPr>
        <w:pStyle w:val="BodyText"/>
        <w:rPr>
          <w:color w:val="0070C0"/>
        </w:rPr>
      </w:pPr>
      <w:r w:rsidRPr="00054C6F">
        <w:rPr>
          <w:i/>
        </w:rPr>
        <w:t xml:space="preserve">Energy appears in different forms including movement (kinetic energy), heat and potential energy, and </w:t>
      </w:r>
      <w:r w:rsidR="009D1EFF">
        <w:rPr>
          <w:i/>
        </w:rPr>
        <w:t xml:space="preserve">energy transformations and transfers </w:t>
      </w:r>
      <w:r w:rsidRPr="00054C6F">
        <w:rPr>
          <w:i/>
        </w:rPr>
        <w:t>causes change within systems</w:t>
      </w:r>
      <w:r w:rsidRPr="009267C8">
        <w:t xml:space="preserve"> </w:t>
      </w:r>
      <w:hyperlink r:id="rId9" w:history="1">
        <w:r w:rsidRPr="00054C6F">
          <w:rPr>
            <w:rStyle w:val="Hyperlink"/>
            <w:rFonts w:cs="Arial"/>
            <w:i/>
            <w:color w:val="0000FF"/>
          </w:rPr>
          <w:t>(ACSSU155)</w:t>
        </w:r>
      </w:hyperlink>
      <w:r w:rsidRPr="009267C8">
        <w:rPr>
          <w:color w:val="0070C0"/>
        </w:rPr>
        <w:t xml:space="preserve"> </w:t>
      </w:r>
    </w:p>
    <w:p w14:paraId="7C72BC15" w14:textId="77777777" w:rsidR="0005635B" w:rsidRPr="00D859E0" w:rsidRDefault="0005635B" w:rsidP="00054C6F">
      <w:pPr>
        <w:pStyle w:val="BodyText"/>
        <w:rPr>
          <w:lang w:eastAsia="en-AU"/>
        </w:rPr>
      </w:pPr>
      <w:r>
        <w:rPr>
          <w:lang w:eastAsia="en-AU"/>
        </w:rPr>
        <w:t xml:space="preserve">Science / Year 9 / Science Understanding </w:t>
      </w:r>
      <w:r w:rsidRPr="00D859E0">
        <w:rPr>
          <w:lang w:eastAsia="en-AU"/>
        </w:rPr>
        <w:t>/</w:t>
      </w:r>
      <w:r>
        <w:rPr>
          <w:lang w:eastAsia="en-AU"/>
        </w:rPr>
        <w:t xml:space="preserve"> Physical Sciences</w:t>
      </w:r>
      <w:r w:rsidRPr="00D859E0">
        <w:rPr>
          <w:lang w:eastAsia="en-AU"/>
        </w:rPr>
        <w:t xml:space="preserve"> </w:t>
      </w:r>
    </w:p>
    <w:p w14:paraId="58A67DAB" w14:textId="77777777" w:rsidR="0005635B" w:rsidRDefault="0005635B" w:rsidP="00054C6F">
      <w:pPr>
        <w:pStyle w:val="BodyText"/>
        <w:rPr>
          <w:color w:val="44546A" w:themeColor="text2"/>
        </w:rPr>
      </w:pPr>
      <w:r w:rsidRPr="00D859E0">
        <w:rPr>
          <w:lang w:eastAsia="en-AU"/>
        </w:rPr>
        <w:t>Content description</w:t>
      </w:r>
    </w:p>
    <w:p w14:paraId="5DEE729B" w14:textId="2C7CB6B2" w:rsidR="00E5550B" w:rsidRDefault="0005635B" w:rsidP="00E5550B">
      <w:pPr>
        <w:pStyle w:val="BodyText"/>
        <w:rPr>
          <w:i/>
        </w:rPr>
      </w:pPr>
      <w:r w:rsidRPr="009267C8">
        <w:rPr>
          <w:i/>
        </w:rPr>
        <w:t xml:space="preserve">Energy transfer through different mediums can be explained using wave and particle models </w:t>
      </w:r>
      <w:hyperlink r:id="rId10" w:history="1">
        <w:r w:rsidRPr="00054C6F">
          <w:rPr>
            <w:rStyle w:val="Hyperlink"/>
            <w:rFonts w:cs="Arial"/>
            <w:i/>
            <w:color w:val="0000FF"/>
          </w:rPr>
          <w:t>(ACSSU182)</w:t>
        </w:r>
      </w:hyperlink>
      <w:r w:rsidRPr="009267C8">
        <w:rPr>
          <w:i/>
        </w:rPr>
        <w:t xml:space="preserve"> </w:t>
      </w:r>
    </w:p>
    <w:p w14:paraId="47798F39" w14:textId="77777777" w:rsidR="00E5550B" w:rsidRDefault="00E5550B">
      <w:pPr>
        <w:spacing w:after="160" w:line="259" w:lineRule="auto"/>
        <w:rPr>
          <w:rFonts w:cstheme="minorBidi"/>
          <w:i/>
          <w:szCs w:val="22"/>
        </w:rPr>
      </w:pPr>
      <w:r>
        <w:rPr>
          <w:i/>
        </w:rPr>
        <w:br w:type="page"/>
      </w:r>
    </w:p>
    <w:p w14:paraId="78F168B4" w14:textId="35E633E6" w:rsidR="00175600" w:rsidRDefault="001F4A2F" w:rsidP="00B566D3">
      <w:pPr>
        <w:pStyle w:val="Heading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1CD61" wp14:editId="0700BE8A">
                <wp:simplePos x="0" y="0"/>
                <wp:positionH relativeFrom="column">
                  <wp:posOffset>-618490</wp:posOffset>
                </wp:positionH>
                <wp:positionV relativeFrom="paragraph">
                  <wp:posOffset>197485</wp:posOffset>
                </wp:positionV>
                <wp:extent cx="0" cy="396240"/>
                <wp:effectExtent l="101600" t="0" r="10160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AF0FE" w14:textId="791CAA62" w:rsidR="002C7465" w:rsidRPr="001F4A2F" w:rsidRDefault="002C7465" w:rsidP="0065571A">
                            <w:pPr>
                              <w:ind w:right="-27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5BC1642A" wp14:editId="54C3F8C4">
                                  <wp:extent cx="294640" cy="294640"/>
                                  <wp:effectExtent l="0" t="0" r="1016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_9_06_2015_10_38_am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4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1C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pt;margin-top:15.55pt;width:0;height:31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" filled="f" stroked="f">
                <v:textbox>
                  <w:txbxContent>
                    <w:p w14:paraId="020AF0FE" w14:textId="791CAA62" w:rsidR="002C7465" w:rsidRPr="001F4A2F" w:rsidRDefault="002C7465" w:rsidP="0065571A">
                      <w:pPr>
                        <w:ind w:right="-27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5BC1642A" wp14:editId="54C3F8C4">
                            <wp:extent cx="294640" cy="294640"/>
                            <wp:effectExtent l="0" t="0" r="10160" b="1016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_9_06_2015_10_38_am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40" cy="29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600" w:rsidRPr="0060359D">
        <w:t>New concepts to be introduced</w:t>
      </w:r>
    </w:p>
    <w:p w14:paraId="0D3B916A" w14:textId="77777777" w:rsidR="002C09D4" w:rsidRPr="008052F9" w:rsidRDefault="002C09D4" w:rsidP="002C09D4">
      <w:pPr>
        <w:pStyle w:val="BodyText"/>
        <w:rPr>
          <w:i/>
          <w:sz w:val="20"/>
          <w:szCs w:val="20"/>
        </w:rPr>
      </w:pPr>
      <w:r w:rsidRPr="008052F9">
        <w:rPr>
          <w:i/>
          <w:color w:val="2F5496" w:themeColor="accent5" w:themeShade="BF"/>
          <w:sz w:val="20"/>
          <w:szCs w:val="20"/>
        </w:rPr>
        <w:t>The following maths concepts are highlighted in the teaching and learning plan by this symbol</w:t>
      </w:r>
      <w:r>
        <w:rPr>
          <w:i/>
          <w:sz w:val="20"/>
          <w:szCs w:val="20"/>
        </w:rPr>
        <w:t xml:space="preserve"> </w:t>
      </w:r>
      <w:r>
        <w:rPr>
          <w:i/>
          <w:noProof/>
          <w:sz w:val="20"/>
          <w:szCs w:val="20"/>
          <w:lang w:val="en-US"/>
        </w:rPr>
        <w:drawing>
          <wp:inline distT="0" distB="0" distL="0" distR="0" wp14:anchorId="4146477B" wp14:editId="40310776">
            <wp:extent cx="220134" cy="220134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5" cy="2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C6B0" w14:textId="1A693D6D" w:rsidR="00F244BC" w:rsidRDefault="00F244BC" w:rsidP="00054C6F">
      <w:pPr>
        <w:pStyle w:val="BodyText"/>
        <w:rPr>
          <w:lang w:eastAsia="en-AU"/>
        </w:rPr>
      </w:pPr>
      <w:r>
        <w:rPr>
          <w:lang w:eastAsia="en-AU"/>
        </w:rPr>
        <w:t xml:space="preserve">Students will have met gravitational potential energy (GPE), kinetic energy (KE) and perhaps elastic potential energy (EPE) in year 8. </w:t>
      </w:r>
      <w:r w:rsidRPr="00163C46">
        <w:rPr>
          <w:lang w:eastAsia="en-AU"/>
        </w:rPr>
        <w:t xml:space="preserve">GPE = mass </w:t>
      </w:r>
      <w:r w:rsidRPr="00163C46">
        <w:rPr>
          <w:lang w:eastAsia="en-AU"/>
        </w:rPr>
        <w:sym w:font="Symbol" w:char="F0B4"/>
      </w:r>
      <w:r w:rsidR="002C7465">
        <w:rPr>
          <w:lang w:eastAsia="en-AU"/>
        </w:rPr>
        <w:t xml:space="preserve"> acceleration due to gravity (g) x height</w:t>
      </w:r>
      <w:r w:rsidRPr="00163C46">
        <w:rPr>
          <w:lang w:eastAsia="en-AU"/>
        </w:rPr>
        <w:t xml:space="preserve">. </w:t>
      </w:r>
      <w:r>
        <w:rPr>
          <w:lang w:eastAsia="en-AU"/>
        </w:rPr>
        <w:t>W</w:t>
      </w:r>
      <w:r w:rsidRPr="00163C46">
        <w:rPr>
          <w:lang w:eastAsia="en-AU"/>
        </w:rPr>
        <w:t xml:space="preserve">hen objects are stationary they have zero KE. For moving objects KE = ½ </w:t>
      </w:r>
      <w:r w:rsidRPr="00163C46">
        <w:rPr>
          <w:lang w:eastAsia="en-AU"/>
        </w:rPr>
        <w:sym w:font="Symbol" w:char="F0B4"/>
      </w:r>
      <w:r w:rsidRPr="00163C46">
        <w:rPr>
          <w:lang w:eastAsia="en-AU"/>
        </w:rPr>
        <w:t xml:space="preserve"> mass </w:t>
      </w:r>
      <w:r w:rsidRPr="00163C46">
        <w:rPr>
          <w:lang w:eastAsia="en-AU"/>
        </w:rPr>
        <w:sym w:font="Symbol" w:char="F0B4"/>
      </w:r>
      <w:r w:rsidRPr="00163C46">
        <w:rPr>
          <w:lang w:eastAsia="en-AU"/>
        </w:rPr>
        <w:t xml:space="preserve"> speed squared, so heavier and faster moving objects have more KE. </w:t>
      </w:r>
      <w:r w:rsidRPr="00833674">
        <w:rPr>
          <w:lang w:eastAsia="en-AU"/>
        </w:rPr>
        <w:t>Elastic potential energy</w:t>
      </w:r>
      <w:r w:rsidRPr="00163C46">
        <w:rPr>
          <w:lang w:eastAsia="en-AU"/>
        </w:rPr>
        <w:t xml:space="preserve"> (EPE) or spring potential energy is the energy possessed by a stretched or compressed object. Stretched or compressed springs, stretched rubber bands and compressed balls all possess EPE. </w:t>
      </w:r>
    </w:p>
    <w:p w14:paraId="2FB52D2C" w14:textId="4A0D02BD" w:rsidR="00F244BC" w:rsidRDefault="00F244BC" w:rsidP="00054C6F">
      <w:pPr>
        <w:pStyle w:val="BodyText"/>
        <w:rPr>
          <w:lang w:eastAsia="en-AU"/>
        </w:rPr>
      </w:pPr>
      <w:r>
        <w:rPr>
          <w:lang w:eastAsia="en-AU"/>
        </w:rPr>
        <w:t xml:space="preserve">The concept of energy conservation during the motion of an object is most likely a new concept to year 10 students. </w:t>
      </w:r>
      <w:r w:rsidRPr="00163C46">
        <w:rPr>
          <w:lang w:eastAsia="en-AU"/>
        </w:rPr>
        <w:t>A video of Wile E</w:t>
      </w:r>
      <w:r w:rsidR="00376A92">
        <w:rPr>
          <w:lang w:eastAsia="en-AU"/>
        </w:rPr>
        <w:t>.</w:t>
      </w:r>
      <w:r w:rsidRPr="00163C46">
        <w:rPr>
          <w:lang w:eastAsia="en-AU"/>
        </w:rPr>
        <w:t xml:space="preserve"> Coyote trying to catch the Road Runner using a bungee cord is an excellent demonstration of the </w:t>
      </w:r>
      <w:r>
        <w:rPr>
          <w:lang w:eastAsia="en-AU"/>
        </w:rPr>
        <w:t xml:space="preserve">transformation </w:t>
      </w:r>
      <w:r w:rsidRPr="00163C46">
        <w:rPr>
          <w:lang w:eastAsia="en-AU"/>
        </w:rPr>
        <w:t xml:space="preserve">of gravitational potential energy </w:t>
      </w:r>
      <w:r>
        <w:rPr>
          <w:lang w:eastAsia="en-AU"/>
        </w:rPr>
        <w:t xml:space="preserve">into other forms </w:t>
      </w:r>
      <w:r w:rsidRPr="00163C46">
        <w:rPr>
          <w:lang w:eastAsia="en-AU"/>
        </w:rPr>
        <w:t>and one most students would enjoy</w:t>
      </w:r>
      <w:r>
        <w:t xml:space="preserve"> watching and discussing: </w:t>
      </w:r>
      <w:r w:rsidR="00E90E53">
        <w:rPr>
          <w:lang w:eastAsia="en-AU"/>
        </w:rPr>
        <w:t xml:space="preserve">‘Wile E. Coyote and Road Runner – Coyote Falls’, YouTube (3:00 min) </w:t>
      </w:r>
      <w:hyperlink r:id="rId13" w:history="1">
        <w:r w:rsidR="00F20CFC" w:rsidRPr="00ED76E1">
          <w:rPr>
            <w:rStyle w:val="Hyperlink"/>
          </w:rPr>
          <w:t>https://youtu.be/IleZWq45jDg</w:t>
        </w:r>
      </w:hyperlink>
      <w:r w:rsidR="00F20CFC">
        <w:t xml:space="preserve"> </w:t>
      </w:r>
    </w:p>
    <w:p w14:paraId="5492C5A7" w14:textId="1FD38FB8" w:rsidR="00F244BC" w:rsidRPr="00163C46" w:rsidRDefault="00F244BC" w:rsidP="00054C6F">
      <w:pPr>
        <w:pStyle w:val="BodyText"/>
        <w:rPr>
          <w:lang w:eastAsia="en-AU"/>
        </w:rPr>
      </w:pPr>
      <w:r w:rsidRPr="00163C46">
        <w:rPr>
          <w:lang w:eastAsia="en-AU"/>
        </w:rPr>
        <w:t xml:space="preserve">When discussing forces at </w:t>
      </w:r>
      <w:r w:rsidR="001B0816">
        <w:t>y</w:t>
      </w:r>
      <w:r w:rsidRPr="00163C46">
        <w:t xml:space="preserve">ear 10 level, </w:t>
      </w:r>
      <w:r>
        <w:rPr>
          <w:lang w:eastAsia="en-AU"/>
        </w:rPr>
        <w:t>s</w:t>
      </w:r>
      <w:r w:rsidRPr="00163C46">
        <w:rPr>
          <w:lang w:eastAsia="en-AU"/>
        </w:rPr>
        <w:t>tudents need to know the concept of Newton’s second law whereby a net force results in an acceleration of an object (F</w:t>
      </w:r>
      <w:r w:rsidRPr="00163C46">
        <w:rPr>
          <w:vertAlign w:val="subscript"/>
          <w:lang w:eastAsia="en-AU"/>
        </w:rPr>
        <w:t>net</w:t>
      </w:r>
      <w:r w:rsidRPr="00163C46">
        <w:rPr>
          <w:lang w:eastAsia="en-AU"/>
        </w:rPr>
        <w:t xml:space="preserve"> = m </w:t>
      </w:r>
      <w:r w:rsidRPr="00163C46">
        <w:rPr>
          <w:lang w:eastAsia="en-AU"/>
        </w:rPr>
        <w:sym w:font="Symbol" w:char="F0B4"/>
      </w:r>
      <w:r w:rsidRPr="00163C46">
        <w:rPr>
          <w:lang w:eastAsia="en-AU"/>
        </w:rPr>
        <w:t xml:space="preserve"> a). Additionally</w:t>
      </w:r>
      <w:r w:rsidR="00376A92">
        <w:rPr>
          <w:lang w:eastAsia="en-AU"/>
        </w:rPr>
        <w:t>,</w:t>
      </w:r>
      <w:r w:rsidRPr="00163C46">
        <w:rPr>
          <w:lang w:eastAsia="en-AU"/>
        </w:rPr>
        <w:t xml:space="preserve"> they should recall that </w:t>
      </w:r>
      <w:r w:rsidR="006B21F1" w:rsidRPr="00163C46">
        <w:rPr>
          <w:lang w:eastAsia="en-AU"/>
        </w:rPr>
        <w:t>acceleration</w:t>
      </w:r>
      <w:r w:rsidRPr="00163C46">
        <w:rPr>
          <w:lang w:eastAsia="en-AU"/>
        </w:rPr>
        <w:t xml:space="preserve"> causes a change in velocity. When Wile E</w:t>
      </w:r>
      <w:r w:rsidR="00376A92">
        <w:rPr>
          <w:lang w:eastAsia="en-AU"/>
        </w:rPr>
        <w:t>.</w:t>
      </w:r>
      <w:r w:rsidRPr="00163C46">
        <w:rPr>
          <w:lang w:eastAsia="en-AU"/>
        </w:rPr>
        <w:t xml:space="preserve"> falls from the bridge, the only force acting on him is his weight (W = m </w:t>
      </w:r>
      <w:r w:rsidRPr="00163C46">
        <w:rPr>
          <w:lang w:eastAsia="en-AU"/>
        </w:rPr>
        <w:sym w:font="Symbol" w:char="F0B4"/>
      </w:r>
      <w:r w:rsidR="00126124">
        <w:rPr>
          <w:lang w:eastAsia="en-AU"/>
        </w:rPr>
        <w:t xml:space="preserve"> g). This is known as ‘free </w:t>
      </w:r>
      <w:r w:rsidRPr="00163C46">
        <w:rPr>
          <w:lang w:eastAsia="en-AU"/>
        </w:rPr>
        <w:t>fall’. Since the net force is downwards</w:t>
      </w:r>
      <w:r w:rsidR="00376A92">
        <w:rPr>
          <w:lang w:eastAsia="en-AU"/>
        </w:rPr>
        <w:t>,</w:t>
      </w:r>
      <w:r w:rsidRPr="00163C46">
        <w:rPr>
          <w:lang w:eastAsia="en-AU"/>
        </w:rPr>
        <w:t xml:space="preserve"> he accelerates at the same rate as </w:t>
      </w:r>
      <w:r w:rsidR="002C7465">
        <w:rPr>
          <w:lang w:eastAsia="en-AU"/>
        </w:rPr>
        <w:t xml:space="preserve">acceleration due to </w:t>
      </w:r>
      <w:r w:rsidRPr="00163C46">
        <w:rPr>
          <w:lang w:eastAsia="en-AU"/>
        </w:rPr>
        <w:t>gravity, g = 9.8 m/s</w:t>
      </w:r>
      <w:r w:rsidRPr="00163C46">
        <w:rPr>
          <w:vertAlign w:val="superscript"/>
          <w:lang w:eastAsia="en-AU"/>
        </w:rPr>
        <w:t>2</w:t>
      </w:r>
      <w:r w:rsidR="002C7465">
        <w:rPr>
          <w:vertAlign w:val="superscript"/>
          <w:lang w:eastAsia="en-AU"/>
        </w:rPr>
        <w:t xml:space="preserve"> </w:t>
      </w:r>
      <w:r w:rsidR="002C7465">
        <w:rPr>
          <w:lang w:eastAsia="en-AU"/>
        </w:rPr>
        <w:t>is constant (on Earth)</w:t>
      </w:r>
      <w:r w:rsidRPr="00163C46">
        <w:rPr>
          <w:lang w:eastAsia="en-AU"/>
        </w:rPr>
        <w:t>. When the bungee cord begins to</w:t>
      </w:r>
      <w:r w:rsidR="002C7465">
        <w:rPr>
          <w:lang w:eastAsia="en-AU"/>
        </w:rPr>
        <w:t xml:space="preserve"> stretch, it exerts</w:t>
      </w:r>
      <w:r w:rsidR="009A5A39">
        <w:rPr>
          <w:lang w:eastAsia="en-AU"/>
        </w:rPr>
        <w:t xml:space="preserve"> an upward</w:t>
      </w:r>
      <w:r w:rsidRPr="00163C46">
        <w:rPr>
          <w:lang w:eastAsia="en-AU"/>
        </w:rPr>
        <w:t xml:space="preserve"> </w:t>
      </w:r>
      <w:r w:rsidR="00A001FD" w:rsidRPr="00163C46">
        <w:rPr>
          <w:lang w:eastAsia="en-AU"/>
        </w:rPr>
        <w:t>force, which</w:t>
      </w:r>
      <w:r w:rsidRPr="00163C46">
        <w:rPr>
          <w:lang w:eastAsia="en-AU"/>
        </w:rPr>
        <w:t xml:space="preserve"> increases as Wile E</w:t>
      </w:r>
      <w:r w:rsidR="00F70025">
        <w:rPr>
          <w:lang w:eastAsia="en-AU"/>
        </w:rPr>
        <w:t>.</w:t>
      </w:r>
      <w:r w:rsidRPr="00163C46">
        <w:rPr>
          <w:lang w:eastAsia="en-AU"/>
        </w:rPr>
        <w:t xml:space="preserve"> continues to fall</w:t>
      </w:r>
      <w:r>
        <w:rPr>
          <w:lang w:eastAsia="en-AU"/>
        </w:rPr>
        <w:t>, slowing him down</w:t>
      </w:r>
      <w:r w:rsidR="009A5A39">
        <w:rPr>
          <w:lang w:eastAsia="en-AU"/>
        </w:rPr>
        <w:t>. At the bottom, this upward</w:t>
      </w:r>
      <w:r w:rsidRPr="00163C46">
        <w:rPr>
          <w:lang w:eastAsia="en-AU"/>
        </w:rPr>
        <w:t xml:space="preserve"> force has increased so much that it has counteracted the downward weight force and decelerated Wile E</w:t>
      </w:r>
      <w:r w:rsidR="00A001FD">
        <w:rPr>
          <w:lang w:eastAsia="en-AU"/>
        </w:rPr>
        <w:t>,</w:t>
      </w:r>
      <w:r w:rsidRPr="00163C46">
        <w:rPr>
          <w:lang w:eastAsia="en-AU"/>
        </w:rPr>
        <w:t xml:space="preserve"> so that he stops</w:t>
      </w:r>
      <w:r>
        <w:rPr>
          <w:lang w:eastAsia="en-AU"/>
        </w:rPr>
        <w:t xml:space="preserve"> momentarily</w:t>
      </w:r>
      <w:r w:rsidRPr="00163C46">
        <w:rPr>
          <w:lang w:eastAsia="en-AU"/>
        </w:rPr>
        <w:t>. At the bottom of Wile E</w:t>
      </w:r>
      <w:r w:rsidR="00A001FD">
        <w:rPr>
          <w:lang w:eastAsia="en-AU"/>
        </w:rPr>
        <w:t>.</w:t>
      </w:r>
      <w:r w:rsidRPr="00163C46">
        <w:rPr>
          <w:lang w:eastAsia="en-AU"/>
        </w:rPr>
        <w:t>’s fall, students could identify that there</w:t>
      </w:r>
      <w:r w:rsidR="00126124">
        <w:rPr>
          <w:lang w:eastAsia="en-AU"/>
        </w:rPr>
        <w:t xml:space="preserve"> are two forces acting on him—</w:t>
      </w:r>
      <w:r w:rsidRPr="00163C46">
        <w:rPr>
          <w:lang w:eastAsia="en-AU"/>
        </w:rPr>
        <w:t xml:space="preserve">the upward pull of the bungee cord and his downward acting weight force. </w:t>
      </w:r>
      <w:r w:rsidR="00A0603D">
        <w:rPr>
          <w:lang w:eastAsia="en-AU"/>
        </w:rPr>
        <w:t xml:space="preserve">These forces are momentarily balanced at the very bottom of the fall when he is stationary and his KE is zero. </w:t>
      </w:r>
      <w:r w:rsidRPr="00163C46">
        <w:rPr>
          <w:lang w:eastAsia="en-AU"/>
        </w:rPr>
        <w:t>Since the upward force is greater</w:t>
      </w:r>
      <w:r>
        <w:rPr>
          <w:lang w:eastAsia="en-AU"/>
        </w:rPr>
        <w:t xml:space="preserve"> than his weight</w:t>
      </w:r>
      <w:r w:rsidRPr="00163C46">
        <w:rPr>
          <w:lang w:eastAsia="en-AU"/>
        </w:rPr>
        <w:t xml:space="preserve">, he is about to accelerate in an upward direction, beginning his </w:t>
      </w:r>
      <w:r w:rsidR="00A6305E">
        <w:rPr>
          <w:lang w:eastAsia="en-AU"/>
        </w:rPr>
        <w:t>upward</w:t>
      </w:r>
      <w:r>
        <w:rPr>
          <w:lang w:eastAsia="en-AU"/>
        </w:rPr>
        <w:t xml:space="preserve"> </w:t>
      </w:r>
      <w:r w:rsidRPr="00163C46">
        <w:rPr>
          <w:lang w:eastAsia="en-AU"/>
        </w:rPr>
        <w:t>rebound</w:t>
      </w:r>
      <w:r w:rsidRPr="00A6305E">
        <w:rPr>
          <w:lang w:eastAsia="en-AU"/>
        </w:rPr>
        <w:t>. Students may be able to identify</w:t>
      </w:r>
      <w:r w:rsidRPr="00163C46">
        <w:rPr>
          <w:lang w:eastAsia="en-AU"/>
        </w:rPr>
        <w:t xml:space="preserve"> when the forces are again balanced and the net force is zero. This</w:t>
      </w:r>
      <w:r w:rsidR="00A6305E">
        <w:rPr>
          <w:lang w:eastAsia="en-AU"/>
        </w:rPr>
        <w:t xml:space="preserve"> analysis can be kept simple by</w:t>
      </w:r>
      <w:r w:rsidRPr="00163C46">
        <w:rPr>
          <w:lang w:eastAsia="en-AU"/>
        </w:rPr>
        <w:t xml:space="preserve"> only consider</w:t>
      </w:r>
      <w:r w:rsidR="00A6305E">
        <w:rPr>
          <w:lang w:eastAsia="en-AU"/>
        </w:rPr>
        <w:t>ing</w:t>
      </w:r>
      <w:r w:rsidRPr="00163C46">
        <w:rPr>
          <w:lang w:eastAsia="en-AU"/>
        </w:rPr>
        <w:t xml:space="preserve"> the top and bottom positions, or it can become as compl</w:t>
      </w:r>
      <w:r w:rsidR="00A6305E">
        <w:rPr>
          <w:lang w:eastAsia="en-AU"/>
        </w:rPr>
        <w:t>icated as the teacher desires by including</w:t>
      </w:r>
      <w:r w:rsidRPr="00163C46">
        <w:rPr>
          <w:lang w:eastAsia="en-AU"/>
        </w:rPr>
        <w:t xml:space="preserve"> several intermediate points in the motion. </w:t>
      </w:r>
    </w:p>
    <w:p w14:paraId="56460916" w14:textId="639D191F" w:rsidR="00F244BC" w:rsidRPr="00F244BC" w:rsidRDefault="00F244BC" w:rsidP="00054C6F">
      <w:pPr>
        <w:pStyle w:val="BodyText"/>
        <w:rPr>
          <w:lang w:eastAsia="en-AU"/>
        </w:rPr>
      </w:pPr>
      <w:r w:rsidRPr="00163C46">
        <w:rPr>
          <w:lang w:eastAsia="en-AU"/>
        </w:rPr>
        <w:t>An a</w:t>
      </w:r>
      <w:r w:rsidR="00A6305E">
        <w:rPr>
          <w:lang w:eastAsia="en-AU"/>
        </w:rPr>
        <w:t>nalysis of this type of motion</w:t>
      </w:r>
      <w:r w:rsidRPr="00163C46">
        <w:rPr>
          <w:lang w:eastAsia="en-AU"/>
        </w:rPr>
        <w:t xml:space="preserve">, </w:t>
      </w:r>
      <w:r>
        <w:rPr>
          <w:lang w:eastAsia="en-AU"/>
        </w:rPr>
        <w:t>al</w:t>
      </w:r>
      <w:r w:rsidR="00A6305E">
        <w:rPr>
          <w:lang w:eastAsia="en-AU"/>
        </w:rPr>
        <w:t>though challenging,</w:t>
      </w:r>
      <w:r>
        <w:rPr>
          <w:lang w:eastAsia="en-AU"/>
        </w:rPr>
        <w:t xml:space="preserve"> </w:t>
      </w:r>
      <w:r w:rsidR="00A6305E">
        <w:rPr>
          <w:lang w:eastAsia="en-AU"/>
        </w:rPr>
        <w:t xml:space="preserve">allows students </w:t>
      </w:r>
      <w:r w:rsidRPr="00163C46">
        <w:rPr>
          <w:lang w:eastAsia="en-AU"/>
        </w:rPr>
        <w:t xml:space="preserve">to encounter a variety of situations encompassed within one experiment. </w:t>
      </w:r>
      <w:r w:rsidRPr="00846F58">
        <w:rPr>
          <w:lang w:eastAsia="en-AU"/>
        </w:rPr>
        <w:t xml:space="preserve">When </w:t>
      </w:r>
      <w:r w:rsidR="00CA13F6">
        <w:rPr>
          <w:lang w:eastAsia="en-AU"/>
        </w:rPr>
        <w:t>students have completed</w:t>
      </w:r>
      <w:r w:rsidRPr="00846F58">
        <w:rPr>
          <w:lang w:eastAsia="en-AU"/>
        </w:rPr>
        <w:t xml:space="preserve"> this analysis and </w:t>
      </w:r>
      <w:r w:rsidR="00CA13F6">
        <w:rPr>
          <w:lang w:eastAsia="en-AU"/>
        </w:rPr>
        <w:t>understand the underlying science they</w:t>
      </w:r>
      <w:r w:rsidRPr="00846F58">
        <w:rPr>
          <w:lang w:eastAsia="en-AU"/>
        </w:rPr>
        <w:t xml:space="preserve"> will </w:t>
      </w:r>
      <w:r w:rsidR="00A6305E" w:rsidRPr="00846F58">
        <w:rPr>
          <w:lang w:eastAsia="en-AU"/>
        </w:rPr>
        <w:t xml:space="preserve">have </w:t>
      </w:r>
      <w:r w:rsidRPr="00846F58">
        <w:rPr>
          <w:lang w:eastAsia="en-AU"/>
        </w:rPr>
        <w:t>gain</w:t>
      </w:r>
      <w:r w:rsidR="00A6305E" w:rsidRPr="00846F58">
        <w:rPr>
          <w:lang w:eastAsia="en-AU"/>
        </w:rPr>
        <w:t>ed</w:t>
      </w:r>
      <w:r w:rsidRPr="00846F58">
        <w:rPr>
          <w:lang w:eastAsia="en-AU"/>
        </w:rPr>
        <w:t xml:space="preserve"> a reasonably sophisticated kn</w:t>
      </w:r>
      <w:r w:rsidR="00A6305E" w:rsidRPr="00846F58">
        <w:rPr>
          <w:lang w:eastAsia="en-AU"/>
        </w:rPr>
        <w:t xml:space="preserve">owledge of a topic that is </w:t>
      </w:r>
      <w:r w:rsidRPr="00846F58">
        <w:rPr>
          <w:lang w:eastAsia="en-AU"/>
        </w:rPr>
        <w:t>quite abstract and difficult to apply.</w:t>
      </w:r>
    </w:p>
    <w:p w14:paraId="57D76BBB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7E4CBD7F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0FDB31E5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610EA5CC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09FB7C46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1B709E54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715D4F6" w14:textId="5C718EFC" w:rsidR="00A0296F" w:rsidRPr="00D50667" w:rsidRDefault="00360850" w:rsidP="00360850">
            <w:pPr>
              <w:pStyle w:val="Tabletext"/>
              <w:rPr>
                <w:rFonts w:eastAsia="Times New Roman"/>
                <w:spacing w:val="-6"/>
                <w:sz w:val="21"/>
                <w:szCs w:val="22"/>
                <w:lang w:eastAsia="en-AU"/>
              </w:rPr>
            </w:pPr>
            <w:r w:rsidRPr="00D50667">
              <w:rPr>
                <w:spacing w:val="-6"/>
                <w:szCs w:val="22"/>
              </w:rPr>
              <w:t>A</w:t>
            </w:r>
            <w:r w:rsidR="00F244BC" w:rsidRPr="00D50667">
              <w:rPr>
                <w:spacing w:val="-6"/>
                <w:szCs w:val="22"/>
              </w:rPr>
              <w:t xml:space="preserve"> falling object ‘loses’ energy</w:t>
            </w:r>
            <w:r w:rsidRPr="00D50667">
              <w:rPr>
                <w:spacing w:val="-6"/>
                <w:szCs w:val="22"/>
              </w:rP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B97D91A" w14:textId="54C37435" w:rsidR="00A0296F" w:rsidRPr="00D50667" w:rsidRDefault="00F244BC" w:rsidP="00360850">
            <w:pPr>
              <w:pStyle w:val="Tabletext"/>
              <w:rPr>
                <w:spacing w:val="-6"/>
                <w:szCs w:val="22"/>
              </w:rPr>
            </w:pPr>
            <w:r w:rsidRPr="00D50667">
              <w:rPr>
                <w:spacing w:val="-6"/>
                <w:szCs w:val="22"/>
              </w:rPr>
              <w:t>The energy lost in one form (e.g.</w:t>
            </w:r>
            <w:r w:rsidR="00126124" w:rsidRPr="00D50667">
              <w:rPr>
                <w:spacing w:val="-6"/>
                <w:szCs w:val="22"/>
              </w:rPr>
              <w:t>,</w:t>
            </w:r>
            <w:r w:rsidRPr="00D50667">
              <w:rPr>
                <w:spacing w:val="-6"/>
                <w:szCs w:val="22"/>
              </w:rPr>
              <w:t xml:space="preserve"> GPE) is simply transformed into another form (e.g.</w:t>
            </w:r>
            <w:r w:rsidR="00126124" w:rsidRPr="00D50667">
              <w:rPr>
                <w:spacing w:val="-6"/>
                <w:szCs w:val="22"/>
              </w:rPr>
              <w:t>,</w:t>
            </w:r>
            <w:r w:rsidRPr="00D50667">
              <w:rPr>
                <w:spacing w:val="-6"/>
                <w:szCs w:val="22"/>
              </w:rPr>
              <w:t xml:space="preserve"> KE) keeping the total amount of energy constant. Energy cannot be lost or created.</w:t>
            </w:r>
          </w:p>
        </w:tc>
      </w:tr>
      <w:tr w:rsidR="00A0296F" w:rsidRPr="00933933" w14:paraId="50B778BD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A76B4DD" w14:textId="68F02EB1" w:rsidR="00F244BC" w:rsidRPr="00D50667" w:rsidRDefault="00360850" w:rsidP="00360850">
            <w:pPr>
              <w:pStyle w:val="Tabletext"/>
              <w:rPr>
                <w:spacing w:val="-6"/>
                <w:szCs w:val="22"/>
              </w:rPr>
            </w:pPr>
            <w:r w:rsidRPr="00D50667">
              <w:rPr>
                <w:spacing w:val="-6"/>
                <w:szCs w:val="22"/>
              </w:rPr>
              <w:t>M</w:t>
            </w:r>
            <w:r w:rsidR="00F244BC" w:rsidRPr="00D50667">
              <w:rPr>
                <w:spacing w:val="-6"/>
                <w:szCs w:val="22"/>
              </w:rPr>
              <w:t>ass and weight are the same thing</w:t>
            </w:r>
            <w:r w:rsidRPr="00D50667">
              <w:rPr>
                <w:spacing w:val="-6"/>
                <w:szCs w:val="22"/>
              </w:rPr>
              <w:t>.</w:t>
            </w:r>
          </w:p>
          <w:p w14:paraId="47054C8A" w14:textId="77777777" w:rsidR="00A0296F" w:rsidRPr="00D50667" w:rsidRDefault="00A0296F" w:rsidP="00360850">
            <w:pPr>
              <w:pStyle w:val="Tabletext"/>
              <w:rPr>
                <w:rFonts w:eastAsia="Times New Roman"/>
                <w:spacing w:val="-6"/>
                <w:sz w:val="21"/>
                <w:szCs w:val="22"/>
                <w:lang w:eastAsia="en-AU"/>
              </w:rPr>
            </w:pP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1562433" w14:textId="605D4582" w:rsidR="00A0296F" w:rsidRPr="00D50667" w:rsidRDefault="00F244BC" w:rsidP="00360850">
            <w:pPr>
              <w:pStyle w:val="Tabletext"/>
              <w:rPr>
                <w:rFonts w:eastAsia="Times New Roman"/>
                <w:spacing w:val="-6"/>
                <w:sz w:val="21"/>
                <w:szCs w:val="22"/>
                <w:lang w:eastAsia="en-AU"/>
              </w:rPr>
            </w:pPr>
            <w:r w:rsidRPr="00D50667">
              <w:rPr>
                <w:spacing w:val="-6"/>
                <w:szCs w:val="22"/>
              </w:rPr>
              <w:t>Mass is the amount o</w:t>
            </w:r>
            <w:r w:rsidR="00360850" w:rsidRPr="00D50667">
              <w:rPr>
                <w:spacing w:val="-6"/>
                <w:szCs w:val="22"/>
              </w:rPr>
              <w:t>f matter contained in an object,</w:t>
            </w:r>
            <w:r w:rsidRPr="00D50667">
              <w:rPr>
                <w:spacing w:val="-6"/>
                <w:szCs w:val="22"/>
              </w:rPr>
              <w:t xml:space="preserve"> measured in kilograms (kg) and weight is the force of gravity acting on an object, measured in newtons (N).</w:t>
            </w:r>
          </w:p>
        </w:tc>
      </w:tr>
      <w:tr w:rsidR="00A0296F" w:rsidRPr="00933933" w14:paraId="77A36216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99FDE0D" w14:textId="7BFAB901" w:rsidR="00A0296F" w:rsidRPr="00D50667" w:rsidRDefault="00360850" w:rsidP="00360850">
            <w:pPr>
              <w:pStyle w:val="Tabletext"/>
              <w:rPr>
                <w:rFonts w:eastAsia="Times New Roman"/>
                <w:spacing w:val="-6"/>
                <w:sz w:val="21"/>
                <w:szCs w:val="22"/>
                <w:lang w:eastAsia="en-AU"/>
              </w:rPr>
            </w:pPr>
            <w:r w:rsidRPr="00D50667">
              <w:rPr>
                <w:spacing w:val="-6"/>
                <w:szCs w:val="22"/>
              </w:rPr>
              <w:lastRenderedPageBreak/>
              <w:t>A</w:t>
            </w:r>
            <w:r w:rsidR="00F244BC" w:rsidRPr="00D50667">
              <w:rPr>
                <w:spacing w:val="-6"/>
                <w:szCs w:val="22"/>
              </w:rPr>
              <w:t>cceleration and velocity are always in the same direction</w:t>
            </w:r>
            <w:r w:rsidR="000D5299" w:rsidRPr="00D50667">
              <w:rPr>
                <w:spacing w:val="-6"/>
                <w:szCs w:val="22"/>
              </w:rP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5166812" w14:textId="1DCCB682" w:rsidR="00A0296F" w:rsidRPr="00D50667" w:rsidRDefault="00F244BC" w:rsidP="00D50667">
            <w:pPr>
              <w:pStyle w:val="Tabletext"/>
              <w:ind w:right="47"/>
              <w:rPr>
                <w:rFonts w:eastAsia="Times New Roman"/>
                <w:spacing w:val="-6"/>
                <w:sz w:val="21"/>
                <w:szCs w:val="22"/>
                <w:lang w:eastAsia="en-AU"/>
              </w:rPr>
            </w:pPr>
            <w:r w:rsidRPr="00D50667">
              <w:rPr>
                <w:spacing w:val="-6"/>
                <w:szCs w:val="22"/>
              </w:rPr>
              <w:t>As Wile E</w:t>
            </w:r>
            <w:r w:rsidR="000D5299" w:rsidRPr="00D50667">
              <w:rPr>
                <w:spacing w:val="-6"/>
                <w:szCs w:val="22"/>
              </w:rPr>
              <w:t>.</w:t>
            </w:r>
            <w:r w:rsidRPr="00D50667">
              <w:rPr>
                <w:spacing w:val="-6"/>
                <w:szCs w:val="22"/>
              </w:rPr>
              <w:t xml:space="preserve"> approaches the bottom of his bungee drop, his velocity is downwards, but he is slowing down so his acceleration is upwards</w:t>
            </w:r>
            <w:r w:rsidR="00A0603D">
              <w:rPr>
                <w:spacing w:val="-6"/>
                <w:szCs w:val="22"/>
              </w:rPr>
              <w:t xml:space="preserve"> (he is decelerating)</w:t>
            </w:r>
            <w:r w:rsidRPr="00D50667">
              <w:rPr>
                <w:spacing w:val="-6"/>
                <w:szCs w:val="22"/>
              </w:rPr>
              <w:t xml:space="preserve">. If his acceleration </w:t>
            </w:r>
            <w:r w:rsidR="00846F58" w:rsidRPr="00D50667">
              <w:rPr>
                <w:spacing w:val="-6"/>
                <w:szCs w:val="22"/>
              </w:rPr>
              <w:t>were</w:t>
            </w:r>
            <w:r w:rsidRPr="00D50667">
              <w:rPr>
                <w:spacing w:val="-6"/>
                <w:szCs w:val="22"/>
              </w:rPr>
              <w:t xml:space="preserve"> downwards, he would continue to speed up. If there </w:t>
            </w:r>
            <w:r w:rsidR="00846F58" w:rsidRPr="00D50667">
              <w:rPr>
                <w:spacing w:val="-6"/>
                <w:szCs w:val="22"/>
              </w:rPr>
              <w:t>were</w:t>
            </w:r>
            <w:r w:rsidRPr="00D50667">
              <w:rPr>
                <w:spacing w:val="-6"/>
                <w:szCs w:val="22"/>
              </w:rPr>
              <w:t xml:space="preserve"> no acceleration, he would continue at a constant velocity.</w:t>
            </w:r>
          </w:p>
        </w:tc>
      </w:tr>
    </w:tbl>
    <w:p w14:paraId="51F6E765" w14:textId="77777777" w:rsidR="00305582" w:rsidRDefault="00305582" w:rsidP="00CC2DFF"/>
    <w:p w14:paraId="44FCCF2A" w14:textId="5E63F004" w:rsidR="00F244BC" w:rsidRPr="00846F58" w:rsidRDefault="00F244BC" w:rsidP="00846F58">
      <w:pPr>
        <w:pStyle w:val="BodyText"/>
      </w:pPr>
    </w:p>
    <w:sectPr w:rsidR="00F244BC" w:rsidRPr="00846F58" w:rsidSect="00E5550B">
      <w:headerReference w:type="default" r:id="rId14"/>
      <w:footerReference w:type="even" r:id="rId15"/>
      <w:footerReference w:type="default" r:id="rId16"/>
      <w:pgSz w:w="11906" w:h="16838" w:code="9"/>
      <w:pgMar w:top="1276" w:right="851" w:bottom="9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A87EB" w14:textId="77777777" w:rsidR="002C7465" w:rsidRDefault="002C7465" w:rsidP="00CC2DFF">
      <w:r>
        <w:separator/>
      </w:r>
    </w:p>
  </w:endnote>
  <w:endnote w:type="continuationSeparator" w:id="0">
    <w:p w14:paraId="08315484" w14:textId="77777777" w:rsidR="002C7465" w:rsidRDefault="002C7465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83C7" w14:textId="77777777" w:rsidR="002C7465" w:rsidRDefault="002C7465" w:rsidP="00D506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39756B" w14:textId="77777777" w:rsidR="002C7465" w:rsidRDefault="002C7465" w:rsidP="008D23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E5783" w14:textId="77777777" w:rsidR="002C7465" w:rsidRDefault="002C7465" w:rsidP="00D506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D1EF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3363572" w14:textId="77777777" w:rsidR="002C7465" w:rsidRPr="00122351" w:rsidRDefault="002C7465" w:rsidP="008D2303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E4DE584" wp14:editId="7D6AC54D">
          <wp:extent cx="694481" cy="244647"/>
          <wp:effectExtent l="0" t="0" r="0" b="9525"/>
          <wp:docPr id="17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46882" w14:textId="77777777" w:rsidR="002C7465" w:rsidRDefault="002C7465" w:rsidP="00CC2DFF">
      <w:r>
        <w:separator/>
      </w:r>
    </w:p>
  </w:footnote>
  <w:footnote w:type="continuationSeparator" w:id="0">
    <w:p w14:paraId="32CBC38F" w14:textId="77777777" w:rsidR="002C7465" w:rsidRDefault="002C7465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4D9DF" w14:textId="5453CC84" w:rsidR="002C7465" w:rsidRDefault="002C7465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A0144F8" wp14:editId="2DBFB34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6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Physical sciences</w:t>
    </w:r>
  </w:p>
  <w:p w14:paraId="19871D00" w14:textId="06649737" w:rsidR="002C7465" w:rsidRDefault="002C7465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Egg bungee jump</w:t>
    </w:r>
  </w:p>
  <w:p w14:paraId="6F704C6F" w14:textId="77777777" w:rsidR="002C7465" w:rsidRPr="00204323" w:rsidRDefault="002C7465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3ACA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46D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0BC45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2B021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0AC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8037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BA41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112F7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AB4A0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BE3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963819">
    <w:abstractNumId w:val="21"/>
  </w:num>
  <w:num w:numId="2" w16cid:durableId="498621441">
    <w:abstractNumId w:val="17"/>
  </w:num>
  <w:num w:numId="3" w16cid:durableId="1837265432">
    <w:abstractNumId w:val="20"/>
  </w:num>
  <w:num w:numId="4" w16cid:durableId="1753620135">
    <w:abstractNumId w:val="15"/>
  </w:num>
  <w:num w:numId="5" w16cid:durableId="1317683629">
    <w:abstractNumId w:val="13"/>
  </w:num>
  <w:num w:numId="6" w16cid:durableId="1130828121">
    <w:abstractNumId w:val="16"/>
  </w:num>
  <w:num w:numId="7" w16cid:durableId="2097363835">
    <w:abstractNumId w:val="14"/>
  </w:num>
  <w:num w:numId="8" w16cid:durableId="1151406352">
    <w:abstractNumId w:val="12"/>
  </w:num>
  <w:num w:numId="9" w16cid:durableId="2073891230">
    <w:abstractNumId w:val="19"/>
  </w:num>
  <w:num w:numId="10" w16cid:durableId="996687234">
    <w:abstractNumId w:val="11"/>
  </w:num>
  <w:num w:numId="11" w16cid:durableId="894120783">
    <w:abstractNumId w:val="10"/>
  </w:num>
  <w:num w:numId="12" w16cid:durableId="626786637">
    <w:abstractNumId w:val="8"/>
  </w:num>
  <w:num w:numId="13" w16cid:durableId="1999722856">
    <w:abstractNumId w:val="7"/>
  </w:num>
  <w:num w:numId="14" w16cid:durableId="1432317793">
    <w:abstractNumId w:val="6"/>
  </w:num>
  <w:num w:numId="15" w16cid:durableId="1942371658">
    <w:abstractNumId w:val="5"/>
  </w:num>
  <w:num w:numId="16" w16cid:durableId="969284910">
    <w:abstractNumId w:val="9"/>
  </w:num>
  <w:num w:numId="17" w16cid:durableId="988824016">
    <w:abstractNumId w:val="4"/>
  </w:num>
  <w:num w:numId="18" w16cid:durableId="1586264132">
    <w:abstractNumId w:val="3"/>
  </w:num>
  <w:num w:numId="19" w16cid:durableId="515390493">
    <w:abstractNumId w:val="2"/>
  </w:num>
  <w:num w:numId="20" w16cid:durableId="1188249886">
    <w:abstractNumId w:val="1"/>
  </w:num>
  <w:num w:numId="21" w16cid:durableId="265386820">
    <w:abstractNumId w:val="0"/>
  </w:num>
  <w:num w:numId="22" w16cid:durableId="1705668388">
    <w:abstractNumId w:val="22"/>
  </w:num>
  <w:num w:numId="23" w16cid:durableId="11541010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04B4"/>
    <w:rsid w:val="00007056"/>
    <w:rsid w:val="000241D3"/>
    <w:rsid w:val="00036CED"/>
    <w:rsid w:val="00045DA4"/>
    <w:rsid w:val="00052117"/>
    <w:rsid w:val="00054C6F"/>
    <w:rsid w:val="0005635B"/>
    <w:rsid w:val="00061BAB"/>
    <w:rsid w:val="00072551"/>
    <w:rsid w:val="00090C95"/>
    <w:rsid w:val="000C2BBC"/>
    <w:rsid w:val="000C70F3"/>
    <w:rsid w:val="000D5299"/>
    <w:rsid w:val="000E7A56"/>
    <w:rsid w:val="00122351"/>
    <w:rsid w:val="00126124"/>
    <w:rsid w:val="00135A4D"/>
    <w:rsid w:val="00175600"/>
    <w:rsid w:val="00177FD4"/>
    <w:rsid w:val="00187377"/>
    <w:rsid w:val="001B0816"/>
    <w:rsid w:val="001E0995"/>
    <w:rsid w:val="001F4A2F"/>
    <w:rsid w:val="001F5C94"/>
    <w:rsid w:val="00204323"/>
    <w:rsid w:val="00207A3E"/>
    <w:rsid w:val="0024427E"/>
    <w:rsid w:val="00276D47"/>
    <w:rsid w:val="002A05FB"/>
    <w:rsid w:val="002A3D6F"/>
    <w:rsid w:val="002C04FC"/>
    <w:rsid w:val="002C09D4"/>
    <w:rsid w:val="002C7465"/>
    <w:rsid w:val="002F179D"/>
    <w:rsid w:val="00305582"/>
    <w:rsid w:val="003163CA"/>
    <w:rsid w:val="00316462"/>
    <w:rsid w:val="003227FD"/>
    <w:rsid w:val="00323C2C"/>
    <w:rsid w:val="00326AD9"/>
    <w:rsid w:val="00326B1F"/>
    <w:rsid w:val="00327E59"/>
    <w:rsid w:val="00346254"/>
    <w:rsid w:val="00360850"/>
    <w:rsid w:val="00376A92"/>
    <w:rsid w:val="00381B5C"/>
    <w:rsid w:val="00387D1E"/>
    <w:rsid w:val="00395BAD"/>
    <w:rsid w:val="003E0F48"/>
    <w:rsid w:val="00403681"/>
    <w:rsid w:val="00414077"/>
    <w:rsid w:val="00417A61"/>
    <w:rsid w:val="004479D2"/>
    <w:rsid w:val="00451C17"/>
    <w:rsid w:val="00454E09"/>
    <w:rsid w:val="004900DC"/>
    <w:rsid w:val="004A1FC7"/>
    <w:rsid w:val="004A6D9D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856A1"/>
    <w:rsid w:val="00593950"/>
    <w:rsid w:val="005F2055"/>
    <w:rsid w:val="00602C37"/>
    <w:rsid w:val="0060359D"/>
    <w:rsid w:val="00625CB9"/>
    <w:rsid w:val="00640084"/>
    <w:rsid w:val="006449B6"/>
    <w:rsid w:val="006517A7"/>
    <w:rsid w:val="0065571A"/>
    <w:rsid w:val="0066567A"/>
    <w:rsid w:val="006812C4"/>
    <w:rsid w:val="00681949"/>
    <w:rsid w:val="00684274"/>
    <w:rsid w:val="00685275"/>
    <w:rsid w:val="0069756A"/>
    <w:rsid w:val="006A067A"/>
    <w:rsid w:val="006A2367"/>
    <w:rsid w:val="006B21F1"/>
    <w:rsid w:val="006D0E5F"/>
    <w:rsid w:val="006D24CE"/>
    <w:rsid w:val="00723A38"/>
    <w:rsid w:val="00734D67"/>
    <w:rsid w:val="00754A66"/>
    <w:rsid w:val="00776D46"/>
    <w:rsid w:val="007B2834"/>
    <w:rsid w:val="007B55BF"/>
    <w:rsid w:val="007B7E4C"/>
    <w:rsid w:val="007E3198"/>
    <w:rsid w:val="00803A77"/>
    <w:rsid w:val="00827F8A"/>
    <w:rsid w:val="00833674"/>
    <w:rsid w:val="00846F58"/>
    <w:rsid w:val="008503C8"/>
    <w:rsid w:val="0085264C"/>
    <w:rsid w:val="00861F86"/>
    <w:rsid w:val="008A4B28"/>
    <w:rsid w:val="008B2242"/>
    <w:rsid w:val="008C313F"/>
    <w:rsid w:val="008D117D"/>
    <w:rsid w:val="008D2303"/>
    <w:rsid w:val="008D3226"/>
    <w:rsid w:val="008E714B"/>
    <w:rsid w:val="008E7CE3"/>
    <w:rsid w:val="008F4836"/>
    <w:rsid w:val="008F7A75"/>
    <w:rsid w:val="009267C8"/>
    <w:rsid w:val="00931C99"/>
    <w:rsid w:val="0094228B"/>
    <w:rsid w:val="009424D2"/>
    <w:rsid w:val="00963B17"/>
    <w:rsid w:val="00967E0E"/>
    <w:rsid w:val="0097251F"/>
    <w:rsid w:val="00982634"/>
    <w:rsid w:val="00987347"/>
    <w:rsid w:val="009A5A39"/>
    <w:rsid w:val="009C1AFD"/>
    <w:rsid w:val="009C61F2"/>
    <w:rsid w:val="009C7EB5"/>
    <w:rsid w:val="009D1D60"/>
    <w:rsid w:val="009D1EFF"/>
    <w:rsid w:val="009E14A3"/>
    <w:rsid w:val="00A001FD"/>
    <w:rsid w:val="00A011F7"/>
    <w:rsid w:val="00A0296F"/>
    <w:rsid w:val="00A0603D"/>
    <w:rsid w:val="00A242E8"/>
    <w:rsid w:val="00A44A35"/>
    <w:rsid w:val="00A622A2"/>
    <w:rsid w:val="00A6305E"/>
    <w:rsid w:val="00A869DE"/>
    <w:rsid w:val="00AA576C"/>
    <w:rsid w:val="00AA6C28"/>
    <w:rsid w:val="00AA7506"/>
    <w:rsid w:val="00AB0BD2"/>
    <w:rsid w:val="00AB56B1"/>
    <w:rsid w:val="00AC3440"/>
    <w:rsid w:val="00B105E2"/>
    <w:rsid w:val="00B2043D"/>
    <w:rsid w:val="00B2065A"/>
    <w:rsid w:val="00B566D3"/>
    <w:rsid w:val="00B6473B"/>
    <w:rsid w:val="00B94387"/>
    <w:rsid w:val="00B94DCB"/>
    <w:rsid w:val="00BA38D0"/>
    <w:rsid w:val="00BB281B"/>
    <w:rsid w:val="00C50344"/>
    <w:rsid w:val="00C65918"/>
    <w:rsid w:val="00C77499"/>
    <w:rsid w:val="00C81CE7"/>
    <w:rsid w:val="00C91936"/>
    <w:rsid w:val="00C94511"/>
    <w:rsid w:val="00C95950"/>
    <w:rsid w:val="00CA13F6"/>
    <w:rsid w:val="00CA13FA"/>
    <w:rsid w:val="00CA3C16"/>
    <w:rsid w:val="00CB3392"/>
    <w:rsid w:val="00CC2DFF"/>
    <w:rsid w:val="00CD7F9F"/>
    <w:rsid w:val="00D0685C"/>
    <w:rsid w:val="00D20F16"/>
    <w:rsid w:val="00D500C9"/>
    <w:rsid w:val="00D50667"/>
    <w:rsid w:val="00D50C34"/>
    <w:rsid w:val="00D6175C"/>
    <w:rsid w:val="00D96A3D"/>
    <w:rsid w:val="00DA6B2B"/>
    <w:rsid w:val="00DB09AB"/>
    <w:rsid w:val="00DC7706"/>
    <w:rsid w:val="00DE4951"/>
    <w:rsid w:val="00E00A72"/>
    <w:rsid w:val="00E06718"/>
    <w:rsid w:val="00E33BE1"/>
    <w:rsid w:val="00E47609"/>
    <w:rsid w:val="00E5241E"/>
    <w:rsid w:val="00E5550B"/>
    <w:rsid w:val="00E563CA"/>
    <w:rsid w:val="00E65F38"/>
    <w:rsid w:val="00E819F0"/>
    <w:rsid w:val="00E90E53"/>
    <w:rsid w:val="00EB3DBB"/>
    <w:rsid w:val="00ED1B5A"/>
    <w:rsid w:val="00EF15C5"/>
    <w:rsid w:val="00EF295C"/>
    <w:rsid w:val="00F0115F"/>
    <w:rsid w:val="00F17022"/>
    <w:rsid w:val="00F17262"/>
    <w:rsid w:val="00F20CFC"/>
    <w:rsid w:val="00F244BC"/>
    <w:rsid w:val="00F60B02"/>
    <w:rsid w:val="00F70025"/>
    <w:rsid w:val="00F761B5"/>
    <w:rsid w:val="00F80FEF"/>
    <w:rsid w:val="00F82143"/>
    <w:rsid w:val="00F83884"/>
    <w:rsid w:val="00FB27EA"/>
    <w:rsid w:val="00FB3840"/>
    <w:rsid w:val="00FB4B77"/>
    <w:rsid w:val="00FB4D1C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467917"/>
  <w15:docId w15:val="{6A44243B-9D2D-406C-BA47-5096BF39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6517A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360850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8D2303"/>
  </w:style>
  <w:style w:type="character" w:styleId="UnresolvedMention">
    <w:name w:val="Unresolved Mention"/>
    <w:basedOn w:val="DefaultParagraphFont"/>
    <w:uiPriority w:val="99"/>
    <w:semiHidden/>
    <w:unhideWhenUsed/>
    <w:rsid w:val="00F20C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resource/2985/egg-bungee-jump-cle" TargetMode="External"/><Relationship Id="rId13" Type="http://schemas.openxmlformats.org/officeDocument/2006/relationships/hyperlink" Target="https://youtu.be/IleZWq45jD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ustraliancurriculum.edu.au/Curriculum/ContentDescription/ACSSU1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ustraliancurriculum.edu.au/Curriculum/ContentDescription/ACSSU155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2B3A996D-03E3-3B4A-93DE-BC353D1E6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2022-08-02T00:00:00Z</dcterms:created>
  <dcterms:modified xsi:type="dcterms:W3CDTF">2022-08-02T00:00:00Z</dcterms:modified>
</cp:coreProperties>
</file>