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53ABB" w14:textId="77777777" w:rsidR="00C50344" w:rsidRPr="00454E09" w:rsidRDefault="00A06FE8" w:rsidP="00454E09">
      <w:pPr>
        <w:pStyle w:val="Heading1"/>
        <w:pBdr>
          <w:top w:val="single" w:sz="4" w:space="1" w:color="auto"/>
          <w:left w:val="single" w:sz="4" w:space="4" w:color="auto"/>
          <w:bottom w:val="single" w:sz="4" w:space="1" w:color="auto"/>
          <w:right w:val="single" w:sz="4" w:space="4" w:color="auto"/>
        </w:pBdr>
        <w:jc w:val="center"/>
        <w:rPr>
          <w:rFonts w:cs="Arial"/>
          <w:b w:val="0"/>
        </w:rPr>
      </w:pPr>
      <w:r>
        <w:rPr>
          <w:i/>
        </w:rPr>
        <w:t>Back and f</w:t>
      </w:r>
      <w:r w:rsidR="00D75E17">
        <w:rPr>
          <w:i/>
        </w:rPr>
        <w:t>orth</w:t>
      </w:r>
      <w:r w:rsidR="00B6473B">
        <w:t xml:space="preserve"> </w:t>
      </w:r>
      <w:r w:rsidR="00B6473B" w:rsidRPr="00B6473B">
        <w:rPr>
          <w:rStyle w:val="Style1Char"/>
          <w:b/>
          <w:u w:val="none"/>
        </w:rPr>
        <w:t>Teacher background notes</w:t>
      </w:r>
    </w:p>
    <w:p w14:paraId="0FDAE0D8" w14:textId="77777777" w:rsidR="00C50344" w:rsidRPr="00C50344" w:rsidRDefault="00C50344" w:rsidP="00C50344"/>
    <w:p w14:paraId="5AF067D4" w14:textId="695111A9" w:rsidR="00734D67" w:rsidRPr="002E6858" w:rsidRDefault="002E6858" w:rsidP="00454E09">
      <w:pPr>
        <w:pStyle w:val="BodyText"/>
        <w:rPr>
          <w:b/>
        </w:rPr>
      </w:pPr>
      <w:r>
        <w:rPr>
          <w:b/>
        </w:rPr>
        <w:t xml:space="preserve">In this investigation, </w:t>
      </w:r>
      <w:r w:rsidR="00E33A98">
        <w:rPr>
          <w:b/>
        </w:rPr>
        <w:t>energy transformation</w:t>
      </w:r>
      <w:r w:rsidRPr="002E6858">
        <w:rPr>
          <w:b/>
        </w:rPr>
        <w:t xml:space="preserve"> and energy conservation are investigated by analysing the motion of a pendulum.</w:t>
      </w:r>
    </w:p>
    <w:p w14:paraId="53CC140B" w14:textId="6505995D" w:rsidR="003163CA" w:rsidRPr="003560C1" w:rsidRDefault="009B1FC8" w:rsidP="00A06FE8">
      <w:pPr>
        <w:pStyle w:val="Heading2"/>
        <w:rPr>
          <w:color w:val="0000FF"/>
        </w:rPr>
      </w:pPr>
      <w:hyperlink r:id="rId7" w:history="1">
        <w:r w:rsidR="006A2367" w:rsidRPr="003560C1">
          <w:rPr>
            <w:rStyle w:val="Hyperlink"/>
          </w:rPr>
          <w:t>Australian Curriculum</w:t>
        </w:r>
        <w:r w:rsidR="00276D47" w:rsidRPr="003560C1">
          <w:rPr>
            <w:rStyle w:val="Hyperlink"/>
          </w:rPr>
          <w:t>: Science</w:t>
        </w:r>
        <w:r w:rsidR="006A2367" w:rsidRPr="003560C1">
          <w:rPr>
            <w:rStyle w:val="Hyperlink"/>
          </w:rPr>
          <w:t xml:space="preserve"> links</w:t>
        </w:r>
      </w:hyperlink>
    </w:p>
    <w:p w14:paraId="5729D6A4" w14:textId="77777777" w:rsidR="0066567A" w:rsidRPr="0060359D" w:rsidRDefault="00734D67" w:rsidP="00B566D3">
      <w:pPr>
        <w:pStyle w:val="Heading2"/>
      </w:pPr>
      <w:r>
        <w:t>Learning intentions</w:t>
      </w:r>
    </w:p>
    <w:p w14:paraId="7B1C39F3" w14:textId="77777777" w:rsidR="00484D74" w:rsidRDefault="00484D74" w:rsidP="00A06FE8">
      <w:pPr>
        <w:pStyle w:val="BodyText"/>
      </w:pPr>
      <w:r>
        <w:t>Students will be able to:</w:t>
      </w:r>
    </w:p>
    <w:p w14:paraId="04E82075" w14:textId="77777777" w:rsidR="00484D74" w:rsidRDefault="00484D74" w:rsidP="00A06FE8">
      <w:pPr>
        <w:pStyle w:val="ListBullet"/>
      </w:pPr>
      <w:r>
        <w:t xml:space="preserve">explain that </w:t>
      </w:r>
      <w:r w:rsidRPr="0088521D">
        <w:t xml:space="preserve">one or more different forms </w:t>
      </w:r>
      <w:r>
        <w:t xml:space="preserve">(or types) </w:t>
      </w:r>
      <w:r w:rsidRPr="0088521D">
        <w:t>of energy</w:t>
      </w:r>
      <w:r>
        <w:t xml:space="preserve"> can be present at the same time</w:t>
      </w:r>
    </w:p>
    <w:p w14:paraId="5831E1AC" w14:textId="77777777" w:rsidR="00484D74" w:rsidRDefault="00484D74" w:rsidP="00A06FE8">
      <w:pPr>
        <w:pStyle w:val="ListBullet"/>
      </w:pPr>
      <w:r>
        <w:t>understand how one form of energy can be transformed into other forms and vice versa</w:t>
      </w:r>
    </w:p>
    <w:p w14:paraId="0CAB7408" w14:textId="77777777" w:rsidR="00A77784" w:rsidRDefault="00484D74" w:rsidP="00A06FE8">
      <w:pPr>
        <w:pStyle w:val="ListBullet"/>
      </w:pPr>
      <w:r>
        <w:t>identify that the total amount of energy remains constant (total energy is conserved)</w:t>
      </w:r>
    </w:p>
    <w:p w14:paraId="288F03A4" w14:textId="7BA187C4" w:rsidR="00484D74" w:rsidRDefault="00D57961" w:rsidP="00A06FE8">
      <w:pPr>
        <w:pStyle w:val="ListBullet"/>
      </w:pPr>
      <w:r>
        <w:t>i</w:t>
      </w:r>
      <w:r w:rsidR="00A77784">
        <w:t xml:space="preserve">dentify and describe the relationship between </w:t>
      </w:r>
      <w:r w:rsidR="00484D74">
        <w:t>th</w:t>
      </w:r>
      <w:r w:rsidR="002E1E45">
        <w:t>e length of a</w:t>
      </w:r>
      <w:r w:rsidR="00A77784">
        <w:t xml:space="preserve"> pendulum and</w:t>
      </w:r>
      <w:r w:rsidR="00484D74">
        <w:t xml:space="preserve"> its period</w:t>
      </w:r>
    </w:p>
    <w:p w14:paraId="118B6EEA" w14:textId="4E47130B" w:rsidR="00484D74" w:rsidRDefault="00D57961" w:rsidP="00A06FE8">
      <w:pPr>
        <w:pStyle w:val="ListBullet"/>
      </w:pPr>
      <w:r>
        <w:t>i</w:t>
      </w:r>
      <w:r w:rsidR="00A77784">
        <w:t xml:space="preserve">dentify and describe the relationship between </w:t>
      </w:r>
      <w:r w:rsidR="00484D74">
        <w:t xml:space="preserve">the </w:t>
      </w:r>
      <w:r w:rsidR="002E1E45">
        <w:t>mass and angle of release of a</w:t>
      </w:r>
      <w:r w:rsidR="00484D74">
        <w:t xml:space="preserve"> pendulum </w:t>
      </w:r>
      <w:r w:rsidR="00A77784">
        <w:t xml:space="preserve">and </w:t>
      </w:r>
      <w:r w:rsidR="00484D74">
        <w:t>its period</w:t>
      </w:r>
    </w:p>
    <w:p w14:paraId="2D2AD3A9" w14:textId="77777777" w:rsidR="00A77784" w:rsidRDefault="00A77784" w:rsidP="00A06FE8">
      <w:pPr>
        <w:pStyle w:val="ListBullet"/>
      </w:pPr>
      <w:r>
        <w:t>draw conclusions based on evidence</w:t>
      </w:r>
    </w:p>
    <w:p w14:paraId="5F06CD43" w14:textId="77777777" w:rsidR="00A77784" w:rsidRDefault="00A77784" w:rsidP="00A06FE8">
      <w:pPr>
        <w:pStyle w:val="ListBullet"/>
      </w:pPr>
      <w:r>
        <w:t>identify sources of error</w:t>
      </w:r>
    </w:p>
    <w:p w14:paraId="22FD7F80" w14:textId="77777777" w:rsidR="00A77784" w:rsidRDefault="00A77784" w:rsidP="00A06FE8">
      <w:pPr>
        <w:pStyle w:val="ListBullet"/>
      </w:pPr>
      <w:r>
        <w:t>identify improvements that could increase the reliability of data</w:t>
      </w:r>
    </w:p>
    <w:p w14:paraId="72110426" w14:textId="77777777" w:rsidR="00A77784" w:rsidRDefault="00A77784" w:rsidP="00A06FE8">
      <w:pPr>
        <w:pStyle w:val="ListBullet"/>
      </w:pPr>
      <w:r>
        <w:t>communicate science ideas using appropriate language and representations</w:t>
      </w:r>
      <w:r w:rsidR="00D57961">
        <w:t>.</w:t>
      </w:r>
    </w:p>
    <w:p w14:paraId="11D91DEB" w14:textId="77777777" w:rsidR="00734D67" w:rsidRPr="002C04FC" w:rsidRDefault="00734D67" w:rsidP="00B566D3">
      <w:pPr>
        <w:pStyle w:val="Heading2"/>
      </w:pPr>
      <w:r w:rsidRPr="002C04FC">
        <w:t>Suggested time for this CLE</w:t>
      </w:r>
    </w:p>
    <w:p w14:paraId="515D7A71" w14:textId="1C2C2922" w:rsidR="00734D67" w:rsidRPr="004900DC" w:rsidRDefault="00207A3E" w:rsidP="00D57961">
      <w:pPr>
        <w:pStyle w:val="BodyText"/>
      </w:pPr>
      <w:r w:rsidRPr="00207A3E">
        <w:t>The time need</w:t>
      </w:r>
      <w:r w:rsidR="00462B97">
        <w:t xml:space="preserve">ed </w:t>
      </w:r>
      <w:r w:rsidRPr="00207A3E">
        <w:t xml:space="preserve">to complete the </w:t>
      </w:r>
      <w:r w:rsidR="00D57961">
        <w:rPr>
          <w:i/>
        </w:rPr>
        <w:t>Back and f</w:t>
      </w:r>
      <w:r w:rsidR="002463F1" w:rsidRPr="00D57961">
        <w:rPr>
          <w:i/>
        </w:rPr>
        <w:t>orth</w:t>
      </w:r>
      <w:r w:rsidR="002463F1">
        <w:t xml:space="preserve"> CLE</w:t>
      </w:r>
      <w:r w:rsidRPr="00207A3E">
        <w:t xml:space="preserve"> will depend on the depth of the prior knowledge of students, the time to perform the </w:t>
      </w:r>
      <w:r w:rsidR="002463F1">
        <w:t xml:space="preserve">investigations </w:t>
      </w:r>
      <w:r w:rsidRPr="00207A3E">
        <w:t xml:space="preserve">and </w:t>
      </w:r>
      <w:r w:rsidR="00E33A98">
        <w:t xml:space="preserve">any time to </w:t>
      </w:r>
      <w:r w:rsidRPr="00207A3E">
        <w:t>follow up with any further extension activities.</w:t>
      </w:r>
      <w:r w:rsidR="00D57961">
        <w:t xml:space="preserve"> </w:t>
      </w:r>
      <w:r w:rsidRPr="00207A3E">
        <w:t xml:space="preserve">Allow </w:t>
      </w:r>
      <w:r w:rsidR="00D57961">
        <w:t>2–</w:t>
      </w:r>
      <w:r w:rsidR="002463F1">
        <w:t>4 hours.</w:t>
      </w:r>
    </w:p>
    <w:p w14:paraId="0A2F1220" w14:textId="77777777" w:rsidR="002C04FC" w:rsidRDefault="002C04FC" w:rsidP="00B566D3">
      <w:pPr>
        <w:pStyle w:val="Heading2"/>
      </w:pPr>
      <w:r w:rsidRPr="00BB358A">
        <w:t xml:space="preserve">Prior </w:t>
      </w:r>
      <w:r w:rsidR="004900DC" w:rsidRPr="00BB358A">
        <w:t>conceptual k</w:t>
      </w:r>
      <w:r w:rsidR="002F179D" w:rsidRPr="00BB358A">
        <w:t>nowledge</w:t>
      </w:r>
    </w:p>
    <w:p w14:paraId="4AD71DA1" w14:textId="739596E4" w:rsidR="002C04FC" w:rsidRPr="00D859E0" w:rsidRDefault="002463F1" w:rsidP="00BB358A">
      <w:pPr>
        <w:pStyle w:val="BodyText"/>
        <w:rPr>
          <w:lang w:eastAsia="en-AU"/>
        </w:rPr>
      </w:pPr>
      <w:r>
        <w:rPr>
          <w:lang w:eastAsia="en-AU"/>
        </w:rPr>
        <w:t>Science / Year 8</w:t>
      </w:r>
      <w:r w:rsidR="00207A3E">
        <w:rPr>
          <w:lang w:eastAsia="en-AU"/>
        </w:rPr>
        <w:t xml:space="preserve"> / </w:t>
      </w:r>
      <w:r>
        <w:rPr>
          <w:lang w:eastAsia="en-AU"/>
        </w:rPr>
        <w:t xml:space="preserve">Science Understanding </w:t>
      </w:r>
      <w:r w:rsidR="002C04FC" w:rsidRPr="00D859E0">
        <w:rPr>
          <w:lang w:eastAsia="en-AU"/>
        </w:rPr>
        <w:t>/</w:t>
      </w:r>
      <w:r w:rsidR="00BB358A">
        <w:rPr>
          <w:lang w:eastAsia="en-AU"/>
        </w:rPr>
        <w:t xml:space="preserve"> Physical s</w:t>
      </w:r>
      <w:r>
        <w:rPr>
          <w:lang w:eastAsia="en-AU"/>
        </w:rPr>
        <w:t>ciences</w:t>
      </w:r>
    </w:p>
    <w:p w14:paraId="399898AF" w14:textId="77777777" w:rsidR="002C04FC" w:rsidRDefault="002C04FC" w:rsidP="00BB358A">
      <w:pPr>
        <w:pStyle w:val="BodyText"/>
        <w:rPr>
          <w:lang w:eastAsia="en-AU"/>
        </w:rPr>
      </w:pPr>
      <w:r w:rsidRPr="00D859E0">
        <w:rPr>
          <w:lang w:eastAsia="en-AU"/>
        </w:rPr>
        <w:t xml:space="preserve">Content description </w:t>
      </w:r>
    </w:p>
    <w:p w14:paraId="2E263A55" w14:textId="6E3B2680" w:rsidR="002463F1" w:rsidRPr="009267C8" w:rsidRDefault="002463F1" w:rsidP="00BB358A">
      <w:pPr>
        <w:pStyle w:val="BodyText"/>
        <w:rPr>
          <w:i/>
          <w:color w:val="0070C0"/>
        </w:rPr>
      </w:pPr>
      <w:r w:rsidRPr="009267C8">
        <w:rPr>
          <w:i/>
        </w:rPr>
        <w:t xml:space="preserve">Energy appears in different forms including movement (kinetic energy), heat and potential energy, and </w:t>
      </w:r>
      <w:r w:rsidR="007D34AD">
        <w:rPr>
          <w:i/>
        </w:rPr>
        <w:t xml:space="preserve">energy transformations </w:t>
      </w:r>
      <w:r w:rsidR="00BC7122">
        <w:rPr>
          <w:i/>
        </w:rPr>
        <w:t xml:space="preserve">and transfers </w:t>
      </w:r>
      <w:r w:rsidRPr="009267C8">
        <w:rPr>
          <w:i/>
        </w:rPr>
        <w:t xml:space="preserve">cause change within systems </w:t>
      </w:r>
      <w:hyperlink r:id="rId8" w:history="1">
        <w:r w:rsidRPr="00BB358A">
          <w:rPr>
            <w:rStyle w:val="Hyperlink"/>
            <w:rFonts w:cs="Arial"/>
            <w:i/>
          </w:rPr>
          <w:t>(ACSSU155)</w:t>
        </w:r>
      </w:hyperlink>
      <w:r w:rsidRPr="009267C8">
        <w:rPr>
          <w:i/>
          <w:color w:val="0070C0"/>
        </w:rPr>
        <w:t xml:space="preserve"> </w:t>
      </w:r>
    </w:p>
    <w:p w14:paraId="0B9890AB" w14:textId="77777777" w:rsidR="002463F1" w:rsidRPr="00D859E0" w:rsidRDefault="002463F1" w:rsidP="00BB358A">
      <w:pPr>
        <w:pStyle w:val="BodyText"/>
        <w:rPr>
          <w:lang w:eastAsia="en-AU"/>
        </w:rPr>
      </w:pPr>
      <w:r>
        <w:rPr>
          <w:lang w:eastAsia="en-AU"/>
        </w:rPr>
        <w:t xml:space="preserve">Science / Year 9 / Science Understanding </w:t>
      </w:r>
      <w:r w:rsidRPr="00D859E0">
        <w:rPr>
          <w:lang w:eastAsia="en-AU"/>
        </w:rPr>
        <w:t>/</w:t>
      </w:r>
      <w:r>
        <w:rPr>
          <w:lang w:eastAsia="en-AU"/>
        </w:rPr>
        <w:t xml:space="preserve"> Physical Sciences</w:t>
      </w:r>
    </w:p>
    <w:p w14:paraId="76F2B607" w14:textId="77777777" w:rsidR="002463F1" w:rsidRDefault="002463F1" w:rsidP="00BB358A">
      <w:pPr>
        <w:pStyle w:val="BodyText"/>
        <w:rPr>
          <w:lang w:eastAsia="en-AU"/>
        </w:rPr>
      </w:pPr>
      <w:r w:rsidRPr="00D859E0">
        <w:rPr>
          <w:lang w:eastAsia="en-AU"/>
        </w:rPr>
        <w:t xml:space="preserve">Content description </w:t>
      </w:r>
    </w:p>
    <w:p w14:paraId="60EFB61B" w14:textId="4CCA8EBB" w:rsidR="002463F1" w:rsidRPr="00BB358A" w:rsidRDefault="002463F1" w:rsidP="00BB358A">
      <w:pPr>
        <w:pStyle w:val="BodyText"/>
        <w:rPr>
          <w:i/>
        </w:rPr>
      </w:pPr>
      <w:r w:rsidRPr="009267C8">
        <w:rPr>
          <w:i/>
        </w:rPr>
        <w:t xml:space="preserve">Energy transfer through different mediums can be explained using wave and particle models </w:t>
      </w:r>
      <w:hyperlink r:id="rId9" w:history="1">
        <w:r w:rsidRPr="00BB358A">
          <w:rPr>
            <w:rStyle w:val="Hyperlink"/>
            <w:rFonts w:cs="Arial"/>
            <w:i/>
          </w:rPr>
          <w:t>(ACSSU182)</w:t>
        </w:r>
      </w:hyperlink>
      <w:r w:rsidRPr="009267C8">
        <w:rPr>
          <w:i/>
        </w:rPr>
        <w:t xml:space="preserve"> </w:t>
      </w:r>
    </w:p>
    <w:p w14:paraId="672A0778" w14:textId="77777777" w:rsidR="00175600" w:rsidRDefault="00175600" w:rsidP="00B566D3">
      <w:pPr>
        <w:pStyle w:val="Heading2"/>
      </w:pPr>
      <w:r w:rsidRPr="0060359D">
        <w:t>New concepts to be introduced</w:t>
      </w:r>
    </w:p>
    <w:p w14:paraId="496410A2" w14:textId="2A433BB7" w:rsidR="002463F1" w:rsidRDefault="002463F1" w:rsidP="00BB358A">
      <w:pPr>
        <w:pStyle w:val="BodyText"/>
      </w:pPr>
      <w:r w:rsidRPr="00E96213">
        <w:rPr>
          <w:bCs/>
        </w:rPr>
        <w:t xml:space="preserve">A </w:t>
      </w:r>
      <w:r>
        <w:rPr>
          <w:bCs/>
        </w:rPr>
        <w:t>simple pendulum</w:t>
      </w:r>
      <w:r>
        <w:rPr>
          <w:b/>
          <w:bCs/>
        </w:rPr>
        <w:t xml:space="preserve"> </w:t>
      </w:r>
      <w:r>
        <w:t xml:space="preserve">consists of a mass or ‘bob’ attached by a string to a pivot point, which is the centre of rotation. As the bob is lifted and released, the pendulum moves and sweeps back and forth in a circular arc. One full movement, from left to right </w:t>
      </w:r>
      <w:r w:rsidRPr="00F529A8">
        <w:rPr>
          <w:i/>
        </w:rPr>
        <w:t>and back again</w:t>
      </w:r>
      <w:r>
        <w:t>, is called a ‘</w:t>
      </w:r>
      <w:r w:rsidRPr="00E96213">
        <w:rPr>
          <w:bCs/>
        </w:rPr>
        <w:t>period</w:t>
      </w:r>
      <w:r>
        <w:rPr>
          <w:bCs/>
        </w:rPr>
        <w:t>’</w:t>
      </w:r>
      <w:r w:rsidR="00BB358A">
        <w:t>.</w:t>
      </w:r>
    </w:p>
    <w:p w14:paraId="6AE3FB0A" w14:textId="6F514760" w:rsidR="002463F1" w:rsidRDefault="002463F1" w:rsidP="00BB358A">
      <w:pPr>
        <w:pStyle w:val="BodyText"/>
      </w:pPr>
      <w:r>
        <w:t>Pend</w:t>
      </w:r>
      <w:r w:rsidR="00BB358A">
        <w:t>ulums are great ways to visualis</w:t>
      </w:r>
      <w:r>
        <w:t xml:space="preserve">e energy transformations and energy conservation within a closed system. When a pendulum is displaced from its ‘rest’ or ‘equilibrium’ </w:t>
      </w:r>
      <w:r w:rsidR="00C539AC">
        <w:t>position, where it doesn’t move, work has been</w:t>
      </w:r>
      <w:r>
        <w:t xml:space="preserve"> do</w:t>
      </w:r>
      <w:r w:rsidR="00E33A98">
        <w:t>ne on the bob and so it has</w:t>
      </w:r>
      <w:r>
        <w:t xml:space="preserve"> </w:t>
      </w:r>
      <w:r w:rsidRPr="00E96213">
        <w:rPr>
          <w:bCs/>
        </w:rPr>
        <w:t>gravitational potential energy</w:t>
      </w:r>
      <w:r>
        <w:rPr>
          <w:b/>
          <w:bCs/>
        </w:rPr>
        <w:t xml:space="preserve"> </w:t>
      </w:r>
      <w:r>
        <w:t xml:space="preserve">(GPE). This is the energy an object has because of its position (height) within the Earth’s gravitational field. When an </w:t>
      </w:r>
      <w:r>
        <w:lastRenderedPageBreak/>
        <w:t xml:space="preserve">object has gravitational potential energy it is subject to a restoring force due to gravity, a force that will accelerate it back towards the Earth’s surface. When the bob is released, the restoring force combined with the bob’s mass causes it to </w:t>
      </w:r>
      <w:r w:rsidRPr="000A07AA">
        <w:rPr>
          <w:bCs/>
        </w:rPr>
        <w:t>oscillate</w:t>
      </w:r>
      <w:r>
        <w:rPr>
          <w:b/>
          <w:bCs/>
        </w:rPr>
        <w:t xml:space="preserve"> </w:t>
      </w:r>
      <w:r>
        <w:t xml:space="preserve">about the equilibrium position, swinging back and forth. As the bob begins to move, its GPE is transformed into </w:t>
      </w:r>
      <w:r w:rsidRPr="000A07AA">
        <w:rPr>
          <w:bCs/>
        </w:rPr>
        <w:t>kinetic energy</w:t>
      </w:r>
      <w:r>
        <w:rPr>
          <w:b/>
          <w:bCs/>
        </w:rPr>
        <w:t xml:space="preserve"> </w:t>
      </w:r>
      <w:r>
        <w:t xml:space="preserve">(KE), the energy of motion. When the pendulum passes through its equilibrium or rest position (when the string is vertical), the GPE it has ‘lost’ has been transformed into KE. As it continues to swing and move upward on the next arc, the KE is transformed back into GPE. </w:t>
      </w:r>
    </w:p>
    <w:p w14:paraId="472291EA" w14:textId="7A6CDC4F" w:rsidR="002463F1" w:rsidRDefault="002463F1" w:rsidP="00BB358A">
      <w:pPr>
        <w:pStyle w:val="BodyText"/>
      </w:pPr>
      <w:r>
        <w:t>The pendulum system ‘loses’ thermal energy due to air resistance and heat loss within the string itself. This energy leaks out of the system into the sur</w:t>
      </w:r>
      <w:r w:rsidR="00C539AC">
        <w:t>rounding environment. The pendulum’s oscillation</w:t>
      </w:r>
      <w:r>
        <w:t xml:space="preserve"> repeats itself until the pendulum eventually stops swinging. If all the energy types could be measured at every point of the pendulum’s motion, the total energy would remain constant. </w:t>
      </w:r>
    </w:p>
    <w:p w14:paraId="14448B69" w14:textId="77777777" w:rsidR="002463F1" w:rsidRDefault="002463F1" w:rsidP="002463F1"/>
    <w:p w14:paraId="24A506F9" w14:textId="77777777" w:rsidR="002463F1" w:rsidRDefault="002463F1" w:rsidP="002463F1"/>
    <w:p w14:paraId="6A095167" w14:textId="77777777" w:rsidR="002463F1" w:rsidRDefault="00091997" w:rsidP="002463F1">
      <w:r>
        <w:rPr>
          <w:noProof/>
          <w:lang w:val="en-US"/>
        </w:rPr>
        <mc:AlternateContent>
          <mc:Choice Requires="wpg">
            <w:drawing>
              <wp:anchor distT="0" distB="0" distL="114300" distR="114300" simplePos="0" relativeHeight="251660288" behindDoc="0" locked="0" layoutInCell="1" allowOverlap="1" wp14:anchorId="5A2D1D44" wp14:editId="0FC8A0BC">
                <wp:simplePos x="0" y="0"/>
                <wp:positionH relativeFrom="column">
                  <wp:posOffset>289560</wp:posOffset>
                </wp:positionH>
                <wp:positionV relativeFrom="paragraph">
                  <wp:posOffset>-53340</wp:posOffset>
                </wp:positionV>
                <wp:extent cx="5417820" cy="33337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3333750"/>
                          <a:chOff x="1590" y="1617"/>
                          <a:chExt cx="8532" cy="5250"/>
                        </a:xfrm>
                      </wpg:grpSpPr>
                      <wps:wsp>
                        <wps:cNvPr id="3" name="AutoShape 3"/>
                        <wps:cNvSpPr>
                          <a:spLocks noChangeArrowheads="1"/>
                        </wps:cNvSpPr>
                        <wps:spPr bwMode="auto">
                          <a:xfrm>
                            <a:off x="8046" y="4326"/>
                            <a:ext cx="900" cy="90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4"/>
                        <wps:cNvSpPr>
                          <a:spLocks noChangeArrowheads="1"/>
                        </wps:cNvSpPr>
                        <wps:spPr bwMode="auto">
                          <a:xfrm>
                            <a:off x="5544" y="5361"/>
                            <a:ext cx="900" cy="90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5"/>
                        <wps:cNvSpPr>
                          <a:spLocks noChangeArrowheads="1"/>
                        </wps:cNvSpPr>
                        <wps:spPr bwMode="auto">
                          <a:xfrm>
                            <a:off x="3054" y="4326"/>
                            <a:ext cx="900" cy="900"/>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6"/>
                        <wps:cNvCnPr>
                          <a:cxnSpLocks noChangeShapeType="1"/>
                        </wps:cNvCnPr>
                        <wps:spPr bwMode="auto">
                          <a:xfrm flipH="1">
                            <a:off x="3642" y="2061"/>
                            <a:ext cx="2352" cy="2538"/>
                          </a:xfrm>
                          <a:prstGeom prst="straightConnector1">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AutoShape 7"/>
                        <wps:cNvCnPr>
                          <a:cxnSpLocks noChangeShapeType="1"/>
                        </wps:cNvCnPr>
                        <wps:spPr bwMode="auto">
                          <a:xfrm>
                            <a:off x="5994" y="2091"/>
                            <a:ext cx="0" cy="3486"/>
                          </a:xfrm>
                          <a:prstGeom prst="straightConnector1">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AutoShape 8"/>
                        <wps:cNvCnPr>
                          <a:cxnSpLocks noChangeShapeType="1"/>
                        </wps:cNvCnPr>
                        <wps:spPr bwMode="auto">
                          <a:xfrm flipH="1" flipV="1">
                            <a:off x="5994" y="2061"/>
                            <a:ext cx="2352" cy="2538"/>
                          </a:xfrm>
                          <a:prstGeom prst="straightConnector1">
                            <a:avLst/>
                          </a:pr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Arc 9"/>
                        <wps:cNvSpPr>
                          <a:spLocks/>
                        </wps:cNvSpPr>
                        <wps:spPr bwMode="auto">
                          <a:xfrm flipV="1">
                            <a:off x="6657" y="4884"/>
                            <a:ext cx="1339" cy="870"/>
                          </a:xfrm>
                          <a:custGeom>
                            <a:avLst/>
                            <a:gdLst>
                              <a:gd name="G0" fmla="+- 0 0 0"/>
                              <a:gd name="G1" fmla="+- 21600 0 0"/>
                              <a:gd name="G2" fmla="+- 21600 0 0"/>
                              <a:gd name="T0" fmla="*/ 0 w 19677"/>
                              <a:gd name="T1" fmla="*/ 0 h 21600"/>
                              <a:gd name="T2" fmla="*/ 19677 w 19677"/>
                              <a:gd name="T3" fmla="*/ 12691 h 21600"/>
                              <a:gd name="T4" fmla="*/ 0 w 19677"/>
                              <a:gd name="T5" fmla="*/ 21600 h 21600"/>
                            </a:gdLst>
                            <a:ahLst/>
                            <a:cxnLst>
                              <a:cxn ang="0">
                                <a:pos x="T0" y="T1"/>
                              </a:cxn>
                              <a:cxn ang="0">
                                <a:pos x="T2" y="T3"/>
                              </a:cxn>
                              <a:cxn ang="0">
                                <a:pos x="T4" y="T5"/>
                              </a:cxn>
                            </a:cxnLst>
                            <a:rect l="0" t="0" r="r" b="b"/>
                            <a:pathLst>
                              <a:path w="19677" h="21600" fill="none" extrusionOk="0">
                                <a:moveTo>
                                  <a:pt x="0" y="-1"/>
                                </a:moveTo>
                                <a:cubicBezTo>
                                  <a:pt x="8481" y="-1"/>
                                  <a:pt x="16178" y="4964"/>
                                  <a:pt x="19677" y="12690"/>
                                </a:cubicBezTo>
                              </a:path>
                              <a:path w="19677" h="21600" stroke="0" extrusionOk="0">
                                <a:moveTo>
                                  <a:pt x="0" y="-1"/>
                                </a:moveTo>
                                <a:cubicBezTo>
                                  <a:pt x="8481" y="-1"/>
                                  <a:pt x="16178" y="4964"/>
                                  <a:pt x="19677" y="1269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 name="Arc 10"/>
                        <wps:cNvSpPr>
                          <a:spLocks/>
                        </wps:cNvSpPr>
                        <wps:spPr bwMode="auto">
                          <a:xfrm flipH="1" flipV="1">
                            <a:off x="3930" y="4869"/>
                            <a:ext cx="1339" cy="870"/>
                          </a:xfrm>
                          <a:custGeom>
                            <a:avLst/>
                            <a:gdLst>
                              <a:gd name="G0" fmla="+- 0 0 0"/>
                              <a:gd name="G1" fmla="+- 21600 0 0"/>
                              <a:gd name="G2" fmla="+- 21600 0 0"/>
                              <a:gd name="T0" fmla="*/ 0 w 19677"/>
                              <a:gd name="T1" fmla="*/ 0 h 21600"/>
                              <a:gd name="T2" fmla="*/ 19677 w 19677"/>
                              <a:gd name="T3" fmla="*/ 12691 h 21600"/>
                              <a:gd name="T4" fmla="*/ 0 w 19677"/>
                              <a:gd name="T5" fmla="*/ 21600 h 21600"/>
                            </a:gdLst>
                            <a:ahLst/>
                            <a:cxnLst>
                              <a:cxn ang="0">
                                <a:pos x="T0" y="T1"/>
                              </a:cxn>
                              <a:cxn ang="0">
                                <a:pos x="T2" y="T3"/>
                              </a:cxn>
                              <a:cxn ang="0">
                                <a:pos x="T4" y="T5"/>
                              </a:cxn>
                            </a:cxnLst>
                            <a:rect l="0" t="0" r="r" b="b"/>
                            <a:pathLst>
                              <a:path w="19677" h="21600" fill="none" extrusionOk="0">
                                <a:moveTo>
                                  <a:pt x="0" y="-1"/>
                                </a:moveTo>
                                <a:cubicBezTo>
                                  <a:pt x="8481" y="-1"/>
                                  <a:pt x="16178" y="4964"/>
                                  <a:pt x="19677" y="12690"/>
                                </a:cubicBezTo>
                              </a:path>
                              <a:path w="19677" h="21600" stroke="0" extrusionOk="0">
                                <a:moveTo>
                                  <a:pt x="0" y="-1"/>
                                </a:moveTo>
                                <a:cubicBezTo>
                                  <a:pt x="8481" y="-1"/>
                                  <a:pt x="16178" y="4964"/>
                                  <a:pt x="19677" y="1269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 name="Text Box 11"/>
                        <wps:cNvSpPr txBox="1">
                          <a:spLocks noChangeArrowheads="1"/>
                        </wps:cNvSpPr>
                        <wps:spPr bwMode="auto">
                          <a:xfrm>
                            <a:off x="1590" y="4614"/>
                            <a:ext cx="1443" cy="651"/>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9791C3" w14:textId="77777777" w:rsidR="00C539AC" w:rsidRDefault="00C539AC" w:rsidP="002463F1">
                              <w:pPr>
                                <w:jc w:val="center"/>
                              </w:pPr>
                              <w:r>
                                <w:t>start and end</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3030" y="3897"/>
                            <a:ext cx="795" cy="45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62C54C" w14:textId="77777777" w:rsidR="00C539AC" w:rsidRDefault="00C539AC" w:rsidP="002463F1">
                              <w:r>
                                <w:t>GPE</w:t>
                              </w:r>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8130" y="3795"/>
                            <a:ext cx="795" cy="45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0C2E0E" w14:textId="77777777" w:rsidR="00C539AC" w:rsidRDefault="00C539AC" w:rsidP="002463F1">
                              <w:r>
                                <w:t>GPE</w:t>
                              </w:r>
                            </w:p>
                          </w:txbxContent>
                        </wps:txbx>
                        <wps:bodyPr rot="0" vert="horz" wrap="square" lIns="91440" tIns="45720" rIns="91440" bIns="45720" anchor="t" anchorCtr="0" upright="1">
                          <a:noAutofit/>
                        </wps:bodyPr>
                      </wps:wsp>
                      <wps:wsp>
                        <wps:cNvPr id="15" name="Text Box 14"/>
                        <wps:cNvSpPr txBox="1">
                          <a:spLocks noChangeArrowheads="1"/>
                        </wps:cNvSpPr>
                        <wps:spPr bwMode="auto">
                          <a:xfrm>
                            <a:off x="5700" y="6417"/>
                            <a:ext cx="648" cy="45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E56B39" w14:textId="77777777" w:rsidR="00C539AC" w:rsidRDefault="00C539AC" w:rsidP="002463F1">
                              <w:r>
                                <w:t>KE</w:t>
                              </w:r>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3060" y="5577"/>
                            <a:ext cx="1863" cy="756"/>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0B1B25" w14:textId="77777777" w:rsidR="00C539AC" w:rsidRPr="007C334E" w:rsidRDefault="00C539AC" w:rsidP="002463F1">
                              <w:pPr>
                                <w:jc w:val="center"/>
                                <w:rPr>
                                  <w:sz w:val="18"/>
                                  <w:szCs w:val="18"/>
                                </w:rPr>
                              </w:pPr>
                              <w:r w:rsidRPr="007C334E">
                                <w:rPr>
                                  <w:sz w:val="18"/>
                                  <w:szCs w:val="18"/>
                                </w:rPr>
                                <w:t>gradual transformation from GPE to KE</w:t>
                              </w:r>
                            </w:p>
                          </w:txbxContent>
                        </wps:txbx>
                        <wps:bodyPr rot="0" vert="horz" wrap="square" lIns="91440" tIns="45720" rIns="91440" bIns="45720" anchor="t" anchorCtr="0" upright="1">
                          <a:noAutofit/>
                        </wps:bodyPr>
                      </wps:wsp>
                      <wps:wsp>
                        <wps:cNvPr id="17" name="Text Box 16"/>
                        <wps:cNvSpPr txBox="1">
                          <a:spLocks noChangeArrowheads="1"/>
                        </wps:cNvSpPr>
                        <wps:spPr bwMode="auto">
                          <a:xfrm>
                            <a:off x="7005" y="5535"/>
                            <a:ext cx="1863" cy="756"/>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B43624" w14:textId="77777777" w:rsidR="00C539AC" w:rsidRPr="007C334E" w:rsidRDefault="00C539AC" w:rsidP="002463F1">
                              <w:pPr>
                                <w:jc w:val="center"/>
                                <w:rPr>
                                  <w:sz w:val="18"/>
                                  <w:szCs w:val="18"/>
                                </w:rPr>
                              </w:pPr>
                              <w:r w:rsidRPr="007C334E">
                                <w:rPr>
                                  <w:sz w:val="18"/>
                                  <w:szCs w:val="18"/>
                                </w:rPr>
                                <w:t xml:space="preserve">gradual </w:t>
                              </w:r>
                              <w:r>
                                <w:rPr>
                                  <w:sz w:val="18"/>
                                  <w:szCs w:val="18"/>
                                </w:rPr>
                                <w:t>transformation from KE back into GP</w:t>
                              </w:r>
                              <w:r w:rsidRPr="007C334E">
                                <w:rPr>
                                  <w:sz w:val="18"/>
                                  <w:szCs w:val="18"/>
                                </w:rPr>
                                <w:t>E</w:t>
                              </w:r>
                            </w:p>
                          </w:txbxContent>
                        </wps:txbx>
                        <wps:bodyPr rot="0" vert="horz" wrap="square" lIns="91440" tIns="45720" rIns="91440" bIns="45720" anchor="t" anchorCtr="0" upright="1">
                          <a:noAutofit/>
                        </wps:bodyPr>
                      </wps:wsp>
                      <wps:wsp>
                        <wps:cNvPr id="18" name="Text Box 17"/>
                        <wps:cNvSpPr txBox="1">
                          <a:spLocks noChangeArrowheads="1"/>
                        </wps:cNvSpPr>
                        <wps:spPr bwMode="auto">
                          <a:xfrm>
                            <a:off x="6942" y="2205"/>
                            <a:ext cx="3180" cy="756"/>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BBEBEA" w14:textId="77777777" w:rsidR="00C539AC" w:rsidRPr="007C334E" w:rsidRDefault="00C539AC" w:rsidP="002463F1">
                              <w:pPr>
                                <w:jc w:val="center"/>
                                <w:rPr>
                                  <w:sz w:val="18"/>
                                  <w:szCs w:val="18"/>
                                </w:rPr>
                              </w:pPr>
                              <w:r>
                                <w:rPr>
                                  <w:sz w:val="18"/>
                                  <w:szCs w:val="18"/>
                                </w:rPr>
                                <w:t>minor loss of energy as thermal energy due to air friction and as the string bends</w:t>
                              </w:r>
                            </w:p>
                          </w:txbxContent>
                        </wps:txbx>
                        <wps:bodyPr rot="0" vert="horz" wrap="square" lIns="91440" tIns="45720" rIns="91440" bIns="45720" anchor="t" anchorCtr="0" upright="1">
                          <a:noAutofit/>
                        </wps:bodyPr>
                      </wps:wsp>
                      <wps:wsp>
                        <wps:cNvPr id="19" name="AutoShape 18"/>
                        <wps:cNvCnPr>
                          <a:cxnSpLocks noChangeShapeType="1"/>
                        </wps:cNvCnPr>
                        <wps:spPr bwMode="auto">
                          <a:xfrm flipV="1">
                            <a:off x="7020" y="2877"/>
                            <a:ext cx="660" cy="240"/>
                          </a:xfrm>
                          <a:prstGeom prst="curved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Text Box 19"/>
                        <wps:cNvSpPr txBox="1">
                          <a:spLocks noChangeArrowheads="1"/>
                        </wps:cNvSpPr>
                        <wps:spPr bwMode="auto">
                          <a:xfrm>
                            <a:off x="5280" y="1707"/>
                            <a:ext cx="1443" cy="438"/>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3AE0D8" w14:textId="77777777" w:rsidR="00C539AC" w:rsidRDefault="00C539AC" w:rsidP="002463F1">
                              <w:pPr>
                                <w:jc w:val="center"/>
                              </w:pPr>
                              <w:r>
                                <w:t>pivot point</w:t>
                              </w:r>
                            </w:p>
                          </w:txbxContent>
                        </wps:txbx>
                        <wps:bodyPr rot="0" vert="horz" wrap="square" lIns="91440" tIns="45720" rIns="91440" bIns="45720" anchor="t" anchorCtr="0" upright="1">
                          <a:noAutofit/>
                        </wps:bodyPr>
                      </wps:wsp>
                      <wps:wsp>
                        <wps:cNvPr id="21" name="Text Box 20"/>
                        <wps:cNvSpPr txBox="1">
                          <a:spLocks noChangeArrowheads="1"/>
                        </wps:cNvSpPr>
                        <wps:spPr bwMode="auto">
                          <a:xfrm>
                            <a:off x="1662" y="1617"/>
                            <a:ext cx="1443" cy="444"/>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60D320" w14:textId="77777777" w:rsidR="00C539AC" w:rsidRPr="00CA0FC2" w:rsidRDefault="00C539AC" w:rsidP="002463F1">
                              <w:pPr>
                                <w:rPr>
                                  <w:b/>
                                </w:rPr>
                              </w:pPr>
                              <w:r w:rsidRPr="00CA0FC2">
                                <w:rPr>
                                  <w:b/>
                                </w:rPr>
                                <w:t>Figure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D1D44" id="Group 2" o:spid="_x0000_s1026" style="position:absolute;margin-left:22.8pt;margin-top:-4.2pt;width:426.6pt;height:262.5pt;z-index:251660288" coordorigin="1590,1617" coordsize="8532,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 o:spid="_x0000_s1027" type="#_x0000_t23" style="position:absolute;left:8046;top:432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"/>
                <v:shape id="AutoShape 4" o:spid="_x0000_s1028" type="#_x0000_t23" style="position:absolute;left:5544;top:5361;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"/>
                <v:shape id="AutoShape 5" o:spid="_x0000_s1029" type="#_x0000_t23" style="position:absolute;left:3054;top:432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"/>
                <v:shapetype id="_x0000_t32" coordsize="21600,21600" o:spt="32" o:oned="t" path="m,l21600,21600e" filled="f">
                  <v:path arrowok="t" fillok="f" o:connecttype="none"/>
                  <o:lock v:ext="edit" shapetype="t"/>
                </v:shapetype>
                <v:shape id="AutoShape 6" o:spid="_x0000_s1030" type="#_x0000_t32" style="position:absolute;left:3642;top:2061;width:2352;height:25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" strokeweight="1.25pt"/>
                <v:shape id="AutoShape 7" o:spid="_x0000_s1031" type="#_x0000_t32" style="position:absolute;left:5994;top:2091;width:0;height:3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" strokeweight="1.25pt"/>
                <v:shape id="AutoShape 8" o:spid="_x0000_s1032" type="#_x0000_t32" style="position:absolute;left:5994;top:2061;width:2352;height:25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" strokeweight="1.25pt"/>
                <v:shape id="Arc 9" o:spid="_x0000_s1033" style="position:absolute;left:6657;top:4884;width:1339;height:870;flip:y;visibility:visible;mso-wrap-style:square;v-text-anchor:top" coordsize="196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" path="m,-1nfc8481,-1,16178,4964,19677,12690em,-1nsc8481,-1,16178,4964,19677,12690l,21600,,-1xe" filled="f">
                  <v:stroke endarrow="open"/>
                  <v:path arrowok="t" o:extrusionok="f" o:connecttype="custom" o:connectlocs="0,0;1339,511;0,870" o:connectangles="0,0,0"/>
                </v:shape>
                <v:shape id="Arc 10" o:spid="_x0000_s1034" style="position:absolute;left:3930;top:4869;width:1339;height:870;flip:x y;visibility:visible;mso-wrap-style:square;v-text-anchor:top" coordsize="196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" path="m,-1nfc8481,-1,16178,4964,19677,12690em,-1nsc8481,-1,16178,4964,19677,12690l,21600,,-1xe" filled="f">
                  <v:stroke startarrow="open"/>
                  <v:path arrowok="t" o:extrusionok="f" o:connecttype="custom" o:connectlocs="0,0;1339,511;0,870" o:connectangles="0,0,0"/>
                </v:shape>
                <v:shapetype id="_x0000_t202" coordsize="21600,21600" o:spt="202" path="m,l,21600r21600,l21600,xe">
                  <v:stroke joinstyle="miter"/>
                  <v:path gradientshapeok="t" o:connecttype="rect"/>
                </v:shapetype>
                <v:shape id="Text Box 11" o:spid="_x0000_s1035" type="#_x0000_t202" style="position:absolute;left:1590;top:4614;width:1443;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549791C3" w14:textId="77777777" w:rsidR="00C539AC" w:rsidRDefault="00C539AC" w:rsidP="002463F1">
                        <w:pPr>
                          <w:jc w:val="center"/>
                        </w:pPr>
                        <w:r>
                          <w:t>start and end</w:t>
                        </w:r>
                      </w:p>
                    </w:txbxContent>
                  </v:textbox>
                </v:shape>
                <v:shape id="Text Box 12" o:spid="_x0000_s1036" type="#_x0000_t202" style="position:absolute;left:3030;top:3897;width:7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azwwAAANsAAAAPAAAAZHJzL2Rvd25yZXYueG1sRI9Bi8Iw&#10;EIXvC/6HMIKXRVNdkF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dVWWs8MAAADbAAAADwAA&#10;AAAAAAAAAAAAAAAHAgAAZHJzL2Rvd25yZXYueG1sUEsFBgAAAAADAAMAtwAAAPcCAAAAAA==&#10;" stroked="f">
                  <v:fill opacity="0"/>
                  <v:textbox>
                    <w:txbxContent>
                      <w:p w14:paraId="3862C54C" w14:textId="77777777" w:rsidR="00C539AC" w:rsidRDefault="00C539AC" w:rsidP="002463F1">
                        <w:r>
                          <w:t>GPE</w:t>
                        </w:r>
                      </w:p>
                    </w:txbxContent>
                  </v:textbox>
                </v:shape>
                <v:shape id="Text Box 13" o:spid="_x0000_s1037" type="#_x0000_t202" style="position:absolute;left:8130;top:3795;width:7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7HwwAAANsAAAAPAAAAZHJzL2Rvd25yZXYueG1sRI9Bi8Iw&#10;EIXvC/6HMIKXRVNlk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rwOx8MAAADbAAAADwAA&#10;AAAAAAAAAAAAAAAHAgAAZHJzL2Rvd25yZXYueG1sUEsFBgAAAAADAAMAtwAAAPcCAAAAAA==&#10;" stroked="f">
                  <v:fill opacity="0"/>
                  <v:textbox>
                    <w:txbxContent>
                      <w:p w14:paraId="370C2E0E" w14:textId="77777777" w:rsidR="00C539AC" w:rsidRDefault="00C539AC" w:rsidP="002463F1">
                        <w:r>
                          <w:t>GPE</w:t>
                        </w:r>
                      </w:p>
                    </w:txbxContent>
                  </v:textbox>
                </v:shape>
                <v:shape id="Text Box 14" o:spid="_x0000_s1038" type="#_x0000_t202" style="position:absolute;left:5700;top:6417;width:64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tcwwAAANsAAAAPAAAAZHJzL2Rvd25yZXYueG1sRI9Bi8Iw&#10;EIXvC/6HMIKXRVOFl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lfCrXMMAAADbAAAADwAA&#10;AAAAAAAAAAAAAAAHAgAAZHJzL2Rvd25yZXYueG1sUEsFBgAAAAADAAMAtwAAAPcCAAAAAA==&#10;" stroked="f">
                  <v:fill opacity="0"/>
                  <v:textbox>
                    <w:txbxContent>
                      <w:p w14:paraId="2EE56B39" w14:textId="77777777" w:rsidR="00C539AC" w:rsidRDefault="00C539AC" w:rsidP="002463F1">
                        <w:r>
                          <w:t>KE</w:t>
                        </w:r>
                      </w:p>
                    </w:txbxContent>
                  </v:textbox>
                </v:shape>
                <v:shape id="Text Box 15" o:spid="_x0000_s1039" type="#_x0000_t202" style="position:absolute;left:3060;top:5577;width:1863;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" stroked="f">
                  <v:fill opacity="0"/>
                  <v:textbox>
                    <w:txbxContent>
                      <w:p w14:paraId="210B1B25" w14:textId="77777777" w:rsidR="00C539AC" w:rsidRPr="007C334E" w:rsidRDefault="00C539AC" w:rsidP="002463F1">
                        <w:pPr>
                          <w:jc w:val="center"/>
                          <w:rPr>
                            <w:sz w:val="18"/>
                            <w:szCs w:val="18"/>
                          </w:rPr>
                        </w:pPr>
                        <w:r w:rsidRPr="007C334E">
                          <w:rPr>
                            <w:sz w:val="18"/>
                            <w:szCs w:val="18"/>
                          </w:rPr>
                          <w:t>gradual transformation from GPE to KE</w:t>
                        </w:r>
                      </w:p>
                    </w:txbxContent>
                  </v:textbox>
                </v:shape>
                <v:shape id="Text Box 16" o:spid="_x0000_s1040" type="#_x0000_t202" style="position:absolute;left:7005;top:5535;width:1863;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14:paraId="70B43624" w14:textId="77777777" w:rsidR="00C539AC" w:rsidRPr="007C334E" w:rsidRDefault="00C539AC" w:rsidP="002463F1">
                        <w:pPr>
                          <w:jc w:val="center"/>
                          <w:rPr>
                            <w:sz w:val="18"/>
                            <w:szCs w:val="18"/>
                          </w:rPr>
                        </w:pPr>
                        <w:r w:rsidRPr="007C334E">
                          <w:rPr>
                            <w:sz w:val="18"/>
                            <w:szCs w:val="18"/>
                          </w:rPr>
                          <w:t xml:space="preserve">gradual </w:t>
                        </w:r>
                        <w:r>
                          <w:rPr>
                            <w:sz w:val="18"/>
                            <w:szCs w:val="18"/>
                          </w:rPr>
                          <w:t>transformation from KE back into GP</w:t>
                        </w:r>
                        <w:r w:rsidRPr="007C334E">
                          <w:rPr>
                            <w:sz w:val="18"/>
                            <w:szCs w:val="18"/>
                          </w:rPr>
                          <w:t>E</w:t>
                        </w:r>
                      </w:p>
                    </w:txbxContent>
                  </v:textbox>
                </v:shape>
                <v:shape id="Text Box 17" o:spid="_x0000_s1041" type="#_x0000_t202" style="position:absolute;left:6942;top:2205;width:318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7FBBEBEA" w14:textId="77777777" w:rsidR="00C539AC" w:rsidRPr="007C334E" w:rsidRDefault="00C539AC" w:rsidP="002463F1">
                        <w:pPr>
                          <w:jc w:val="center"/>
                          <w:rPr>
                            <w:sz w:val="18"/>
                            <w:szCs w:val="18"/>
                          </w:rPr>
                        </w:pPr>
                        <w:r>
                          <w:rPr>
                            <w:sz w:val="18"/>
                            <w:szCs w:val="18"/>
                          </w:rPr>
                          <w:t>minor loss of energy as thermal energy due to air friction and as the string bends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8" o:spid="_x0000_s1042" type="#_x0000_t38" style="position:absolute;left:7020;top:2877;width:660;height:24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" adj="10800" strokeweight=".25pt">
                  <v:stroke endarrow="block"/>
                </v:shape>
                <v:shape id="Text Box 19" o:spid="_x0000_s1043" type="#_x0000_t202" style="position:absolute;left:5280;top:1707;width:144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C3AE0D8" w14:textId="77777777" w:rsidR="00C539AC" w:rsidRDefault="00C539AC" w:rsidP="002463F1">
                        <w:pPr>
                          <w:jc w:val="center"/>
                        </w:pPr>
                        <w:r>
                          <w:t>pivot point</w:t>
                        </w:r>
                      </w:p>
                    </w:txbxContent>
                  </v:textbox>
                </v:shape>
                <v:shape id="Text Box 20" o:spid="_x0000_s1044" type="#_x0000_t202" style="position:absolute;left:1662;top:1617;width:144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" stroked="f">
                  <v:fill opacity="0"/>
                  <v:textbox>
                    <w:txbxContent>
                      <w:p w14:paraId="5660D320" w14:textId="77777777" w:rsidR="00C539AC" w:rsidRPr="00CA0FC2" w:rsidRDefault="00C539AC" w:rsidP="002463F1">
                        <w:pPr>
                          <w:rPr>
                            <w:b/>
                          </w:rPr>
                        </w:pPr>
                        <w:r w:rsidRPr="00CA0FC2">
                          <w:rPr>
                            <w:b/>
                          </w:rPr>
                          <w:t>Figure 1</w:t>
                        </w:r>
                      </w:p>
                    </w:txbxContent>
                  </v:textbox>
                </v:shape>
              </v:group>
            </w:pict>
          </mc:Fallback>
        </mc:AlternateContent>
      </w:r>
    </w:p>
    <w:p w14:paraId="0284B92F" w14:textId="77777777" w:rsidR="002463F1" w:rsidRDefault="002463F1" w:rsidP="002463F1"/>
    <w:p w14:paraId="38C0EE9B" w14:textId="77777777" w:rsidR="002463F1" w:rsidRDefault="002463F1" w:rsidP="002463F1"/>
    <w:p w14:paraId="5C8E826E" w14:textId="77777777" w:rsidR="002463F1" w:rsidRDefault="002463F1" w:rsidP="002463F1"/>
    <w:p w14:paraId="622EA9CC" w14:textId="77777777" w:rsidR="002463F1" w:rsidRDefault="002463F1" w:rsidP="002463F1"/>
    <w:p w14:paraId="3334F045" w14:textId="77777777" w:rsidR="002463F1" w:rsidRDefault="002463F1" w:rsidP="002463F1"/>
    <w:p w14:paraId="10F255E5" w14:textId="77777777" w:rsidR="002463F1" w:rsidRDefault="002463F1" w:rsidP="002463F1"/>
    <w:p w14:paraId="3BD5E8F7" w14:textId="77777777" w:rsidR="002463F1" w:rsidRDefault="002463F1" w:rsidP="002463F1"/>
    <w:p w14:paraId="18571D1B" w14:textId="77777777" w:rsidR="002463F1" w:rsidRDefault="002463F1" w:rsidP="002463F1"/>
    <w:p w14:paraId="61045253" w14:textId="77777777" w:rsidR="002463F1" w:rsidRDefault="002463F1" w:rsidP="002463F1"/>
    <w:p w14:paraId="7DD718DC" w14:textId="77777777" w:rsidR="002463F1" w:rsidRDefault="002463F1" w:rsidP="002463F1"/>
    <w:p w14:paraId="3FE1A08A" w14:textId="77777777" w:rsidR="002463F1" w:rsidRDefault="002463F1" w:rsidP="002463F1"/>
    <w:p w14:paraId="4DD8A845" w14:textId="77777777" w:rsidR="002463F1" w:rsidRDefault="002463F1" w:rsidP="002463F1"/>
    <w:p w14:paraId="0BBC4C9D" w14:textId="77777777" w:rsidR="002463F1" w:rsidRDefault="002463F1" w:rsidP="002463F1"/>
    <w:p w14:paraId="51D3EBF1" w14:textId="77777777" w:rsidR="002463F1" w:rsidRDefault="002463F1" w:rsidP="002463F1"/>
    <w:p w14:paraId="4A0F4C46" w14:textId="77777777" w:rsidR="002463F1" w:rsidRDefault="002463F1" w:rsidP="002463F1"/>
    <w:p w14:paraId="47EDFD75" w14:textId="77777777" w:rsidR="002463F1" w:rsidRDefault="002463F1" w:rsidP="002463F1"/>
    <w:p w14:paraId="10215E27" w14:textId="77777777" w:rsidR="002463F1" w:rsidRDefault="002463F1" w:rsidP="002463F1"/>
    <w:p w14:paraId="6B25C02D" w14:textId="77777777" w:rsidR="002463F1" w:rsidRDefault="002463F1" w:rsidP="002463F1"/>
    <w:p w14:paraId="224A7F87" w14:textId="77777777" w:rsidR="002463F1" w:rsidRDefault="002463F1" w:rsidP="002463F1"/>
    <w:p w14:paraId="1F0B1737" w14:textId="77777777" w:rsidR="002463F1" w:rsidRDefault="002463F1" w:rsidP="002463F1"/>
    <w:p w14:paraId="0786632A" w14:textId="77777777" w:rsidR="002463F1" w:rsidRDefault="002463F1" w:rsidP="002463F1"/>
    <w:p w14:paraId="3E5B4A9C" w14:textId="6A1C8683" w:rsidR="00F529A8" w:rsidRDefault="00F529A8" w:rsidP="003B0C8C">
      <w:pPr>
        <w:pStyle w:val="BodyText"/>
      </w:pPr>
      <w:r>
        <w:t xml:space="preserve">A mathematical analysis of a pendulum’s motion may be challenging for year 10 </w:t>
      </w:r>
      <w:r w:rsidR="00C539AC">
        <w:t>students</w:t>
      </w:r>
      <w:r w:rsidR="007168F7">
        <w:t xml:space="preserve"> nevertheless</w:t>
      </w:r>
      <w:r w:rsidR="003B0C8C">
        <w:t>,</w:t>
      </w:r>
      <w:r>
        <w:t xml:space="preserve"> it is a good example of the practical use of algebra.</w:t>
      </w:r>
      <w:r w:rsidR="00C539AC">
        <w:t xml:space="preserve"> The steps below require</w:t>
      </w:r>
      <w:r w:rsidR="007168F7">
        <w:t xml:space="preserve"> mathematical skills that most year 10 students </w:t>
      </w:r>
      <w:r w:rsidR="00C539AC">
        <w:t xml:space="preserve">should have </w:t>
      </w:r>
      <w:r w:rsidR="007168F7">
        <w:t>and understand.</w:t>
      </w:r>
    </w:p>
    <w:p w14:paraId="4F4A0F53" w14:textId="3098C5DC" w:rsidR="002463F1" w:rsidRDefault="002463F1" w:rsidP="003B0C8C">
      <w:pPr>
        <w:pStyle w:val="BodyText"/>
      </w:pPr>
      <w:r>
        <w:t>A pendulum swings with a specific period</w:t>
      </w:r>
      <w:r w:rsidR="003B0C8C">
        <w:t>,</w:t>
      </w:r>
      <w:r>
        <w:t xml:space="preserve"> which depends mainly on its length and not on the mass of the bob or the angle of release. The physics relationship that determines the pendulum’s motion is given by:</w:t>
      </w:r>
    </w:p>
    <w:p w14:paraId="673AB605" w14:textId="77777777" w:rsidR="002463F1" w:rsidRPr="00B27C8E" w:rsidRDefault="002463F1" w:rsidP="002463F1">
      <w:pPr>
        <w:rPr>
          <w:rFonts w:eastAsiaTheme="minorEastAsia" w:cs="Arial"/>
        </w:rPr>
      </w:pPr>
      <m:oMathPara>
        <m:oMath>
          <m:r>
            <w:rPr>
              <w:rFonts w:ascii="Cambria Math" w:hAnsi="Cambria Math" w:cs="Arial"/>
            </w:rPr>
            <m:t>T</m:t>
          </m:r>
          <m:r>
            <w:rPr>
              <w:rFonts w:ascii="Cambria Math" w:cs="Arial"/>
            </w:rPr>
            <m:t>=2</m:t>
          </m:r>
          <m:r>
            <w:rPr>
              <w:rFonts w:ascii="Cambria Math" w:hAnsi="Cambria Math" w:cs="Arial"/>
            </w:rPr>
            <m:t>π</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L</m:t>
                  </m:r>
                </m:num>
                <m:den>
                  <m:r>
                    <w:rPr>
                      <w:rFonts w:ascii="Cambria Math" w:hAnsi="Cambria Math" w:cs="Arial"/>
                    </w:rPr>
                    <m:t>g</m:t>
                  </m:r>
                </m:den>
              </m:f>
            </m:e>
          </m:rad>
        </m:oMath>
      </m:oMathPara>
    </w:p>
    <w:p w14:paraId="6FEB4BD5" w14:textId="77777777" w:rsidR="003B0C8C" w:rsidRDefault="003B0C8C" w:rsidP="003B0C8C">
      <w:pPr>
        <w:pStyle w:val="BodyText"/>
        <w:rPr>
          <w:rFonts w:eastAsiaTheme="minorEastAsia" w:cs="Times New Roman"/>
          <w:szCs w:val="24"/>
        </w:rPr>
      </w:pPr>
    </w:p>
    <w:p w14:paraId="2867FE79" w14:textId="6BCB2E0F" w:rsidR="002463F1" w:rsidRDefault="002463F1" w:rsidP="003B0C8C">
      <w:pPr>
        <w:pStyle w:val="BodyText"/>
      </w:pPr>
      <w:r>
        <w:t xml:space="preserve">Where </w:t>
      </w:r>
      <w:r>
        <w:tab/>
        <w:t>T = period of the pendulum</w:t>
      </w:r>
      <w:r w:rsidR="00C539AC">
        <w:t xml:space="preserve"> swing</w:t>
      </w:r>
      <w:r>
        <w:t>, measured in seconds (s)</w:t>
      </w:r>
    </w:p>
    <w:p w14:paraId="389A39B4" w14:textId="77777777" w:rsidR="002463F1" w:rsidRDefault="002463F1" w:rsidP="003B0C8C">
      <w:pPr>
        <w:pStyle w:val="BodyText"/>
      </w:pPr>
      <w:r>
        <w:tab/>
        <w:t>L = length of the pendulum, measured in metres (m)</w:t>
      </w:r>
    </w:p>
    <w:p w14:paraId="0FA48EC0" w14:textId="281D085B" w:rsidR="002463F1" w:rsidRPr="00893DFB" w:rsidRDefault="002463F1" w:rsidP="003B0C8C">
      <w:pPr>
        <w:pStyle w:val="BodyText"/>
      </w:pPr>
      <w:r>
        <w:tab/>
        <w:t>g = acceleration due to gravity (~ 9.8 ms</w:t>
      </w:r>
      <w:r w:rsidR="00C539AC">
        <w:rPr>
          <w:vertAlign w:val="superscript"/>
        </w:rPr>
        <w:t>-</w:t>
      </w:r>
      <w:r>
        <w:rPr>
          <w:vertAlign w:val="superscript"/>
        </w:rPr>
        <w:t>2</w:t>
      </w:r>
      <w:r>
        <w:rPr>
          <w:vertAlign w:val="subscript"/>
        </w:rPr>
        <w:t xml:space="preserve"> </w:t>
      </w:r>
      <w:r>
        <w:t>at sea level)</w:t>
      </w:r>
    </w:p>
    <w:p w14:paraId="5B8A0EAF" w14:textId="77777777" w:rsidR="002463F1" w:rsidRDefault="002463F1" w:rsidP="003B0C8C">
      <w:pPr>
        <w:pStyle w:val="BodyText"/>
      </w:pPr>
      <w:r>
        <w:lastRenderedPageBreak/>
        <w:t>squaring this equation gives:</w:t>
      </w:r>
    </w:p>
    <w:p w14:paraId="5A623E64" w14:textId="77777777" w:rsidR="002463F1" w:rsidRPr="00B27C8E" w:rsidRDefault="009B1FC8" w:rsidP="002463F1">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L</m:t>
              </m:r>
            </m:num>
            <m:den>
              <m:r>
                <w:rPr>
                  <w:rFonts w:ascii="Cambria Math" w:eastAsiaTheme="minorEastAsia" w:hAnsi="Cambria Math"/>
                </w:rPr>
                <m:t>g</m:t>
              </m:r>
            </m:den>
          </m:f>
        </m:oMath>
      </m:oMathPara>
    </w:p>
    <w:p w14:paraId="060074F9" w14:textId="77777777" w:rsidR="002463F1" w:rsidRDefault="002463F1" w:rsidP="003B0C8C">
      <w:pPr>
        <w:pStyle w:val="BodyText"/>
      </w:pPr>
    </w:p>
    <w:p w14:paraId="5A94247C" w14:textId="77777777" w:rsidR="002463F1" w:rsidRDefault="002463F1" w:rsidP="003B0C8C">
      <w:pPr>
        <w:pStyle w:val="BodyText"/>
      </w:pPr>
      <w:r>
        <w:t>and rearranging this equation to make ‘g’ the subject gives:</w:t>
      </w:r>
    </w:p>
    <w:p w14:paraId="00489373" w14:textId="77777777" w:rsidR="002463F1" w:rsidRDefault="002463F1" w:rsidP="002463F1"/>
    <w:p w14:paraId="7B4D538D" w14:textId="77777777" w:rsidR="002463F1" w:rsidRDefault="002463F1" w:rsidP="002463F1">
      <m:oMathPara>
        <m:oMath>
          <m:r>
            <w:rPr>
              <w:rFonts w:ascii="Cambria Math" w:hAnsi="Cambria Math"/>
            </w:rPr>
            <m:t xml:space="preserve">g= </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L</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608B51F1" w14:textId="77777777" w:rsidR="00F529A8" w:rsidRDefault="00F529A8" w:rsidP="002463F1"/>
    <w:p w14:paraId="591252BD" w14:textId="451AFD8F" w:rsidR="002463F1" w:rsidRPr="002463F1" w:rsidRDefault="002463F1" w:rsidP="00C82BE1">
      <w:pPr>
        <w:pStyle w:val="BodyText"/>
      </w:pPr>
      <w:r>
        <w:t>This form of the relationship between T and L will be revisited in the extension part of the pendulum investigation, but it can be seen that by measuring L and T for a pendulum, a value for the acceleration due to gravity on Earth (g) can be determined and compared to the theoretical value of 9.8 ms</w:t>
      </w:r>
      <w:r w:rsidR="00C539AC">
        <w:rPr>
          <w:vertAlign w:val="superscript"/>
        </w:rPr>
        <w:t>-</w:t>
      </w:r>
      <w:r>
        <w:rPr>
          <w:vertAlign w:val="superscript"/>
        </w:rPr>
        <w:t>2</w:t>
      </w:r>
      <w:r>
        <w:t xml:space="preserve"> at sea level.</w:t>
      </w:r>
    </w:p>
    <w:p w14:paraId="2EFD027D" w14:textId="77777777" w:rsidR="00175600" w:rsidRPr="0060359D" w:rsidRDefault="00CB3392" w:rsidP="00B566D3">
      <w:pPr>
        <w:pStyle w:val="Heading2"/>
      </w:pPr>
      <w:r w:rsidRPr="0060359D">
        <w:t>Possible misconceptions</w:t>
      </w:r>
    </w:p>
    <w:p w14:paraId="3B55497B" w14:textId="77777777" w:rsidR="0094228B" w:rsidRDefault="0094228B" w:rsidP="0094228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8"/>
        <w:gridCol w:w="4650"/>
      </w:tblGrid>
      <w:tr w:rsidR="00A0296F" w:rsidRPr="00933933" w14:paraId="788DA83C" w14:textId="77777777" w:rsidTr="00A0296F">
        <w:trPr>
          <w:trHeight w:val="373"/>
        </w:trPr>
        <w:tc>
          <w:tcPr>
            <w:tcW w:w="4908" w:type="dxa"/>
            <w:shd w:val="clear" w:color="auto" w:fill="auto"/>
            <w:tcMar>
              <w:top w:w="150" w:type="dxa"/>
              <w:left w:w="0" w:type="dxa"/>
              <w:bottom w:w="0" w:type="dxa"/>
              <w:right w:w="0" w:type="dxa"/>
            </w:tcMar>
            <w:hideMark/>
          </w:tcPr>
          <w:p w14:paraId="51F0C5E1" w14:textId="77777777" w:rsidR="00A0296F" w:rsidRPr="004A41F6" w:rsidRDefault="00A0296F" w:rsidP="00276D47">
            <w:pPr>
              <w:ind w:left="185"/>
              <w:rPr>
                <w:b/>
                <w:szCs w:val="15"/>
                <w:lang w:eastAsia="en-AU"/>
              </w:rPr>
            </w:pPr>
            <w:r w:rsidRPr="004A41F6">
              <w:rPr>
                <w:b/>
                <w:color w:val="C00000"/>
                <w:lang w:eastAsia="en-AU"/>
              </w:rPr>
              <w:t>STUDENTS MAY THINK…</w:t>
            </w:r>
          </w:p>
        </w:tc>
        <w:tc>
          <w:tcPr>
            <w:tcW w:w="4650" w:type="dxa"/>
            <w:shd w:val="clear" w:color="auto" w:fill="auto"/>
            <w:tcMar>
              <w:top w:w="150" w:type="dxa"/>
              <w:left w:w="0" w:type="dxa"/>
              <w:bottom w:w="0" w:type="dxa"/>
              <w:right w:w="0" w:type="dxa"/>
            </w:tcMar>
            <w:hideMark/>
          </w:tcPr>
          <w:p w14:paraId="1CE42C8C" w14:textId="77777777" w:rsidR="00A0296F" w:rsidRPr="004A41F6" w:rsidRDefault="00A0296F" w:rsidP="00276D47">
            <w:pPr>
              <w:ind w:left="137"/>
              <w:rPr>
                <w:b/>
                <w:szCs w:val="15"/>
                <w:lang w:eastAsia="en-AU"/>
              </w:rPr>
            </w:pPr>
            <w:r w:rsidRPr="004A41F6">
              <w:rPr>
                <w:b/>
                <w:color w:val="385623" w:themeColor="accent6" w:themeShade="80"/>
                <w:lang w:eastAsia="en-AU"/>
              </w:rPr>
              <w:t>INSTEAD OF THINKING…</w:t>
            </w:r>
          </w:p>
        </w:tc>
      </w:tr>
      <w:tr w:rsidR="00A0296F" w:rsidRPr="00933933" w14:paraId="343D1E3B" w14:textId="77777777" w:rsidTr="00207A3E">
        <w:trPr>
          <w:trHeight w:val="549"/>
        </w:trPr>
        <w:tc>
          <w:tcPr>
            <w:tcW w:w="4908" w:type="dxa"/>
            <w:shd w:val="clear" w:color="auto" w:fill="auto"/>
            <w:tcMar>
              <w:top w:w="90" w:type="dxa"/>
              <w:left w:w="0" w:type="dxa"/>
              <w:bottom w:w="90" w:type="dxa"/>
              <w:right w:w="150" w:type="dxa"/>
            </w:tcMar>
          </w:tcPr>
          <w:p w14:paraId="6D7BFA88" w14:textId="61797B5A" w:rsidR="002463F1" w:rsidRPr="00C82BE1" w:rsidRDefault="002463F1" w:rsidP="00C82BE1">
            <w:pPr>
              <w:pStyle w:val="Tabletext"/>
              <w:rPr>
                <w:rFonts w:asciiTheme="minorHAnsi" w:hAnsiTheme="minorHAnsi"/>
                <w:szCs w:val="22"/>
              </w:rPr>
            </w:pPr>
            <w:r w:rsidRPr="00C82BE1">
              <w:rPr>
                <w:szCs w:val="22"/>
              </w:rPr>
              <w:t>that the period of a pendulum is affected by its mass</w:t>
            </w:r>
            <w:r w:rsidR="00C82BE1" w:rsidRPr="00C82BE1">
              <w:rPr>
                <w:szCs w:val="22"/>
              </w:rPr>
              <w:t>.</w:t>
            </w:r>
          </w:p>
          <w:p w14:paraId="4847339C" w14:textId="77777777" w:rsidR="00A0296F" w:rsidRPr="00C82BE1" w:rsidRDefault="00A0296F" w:rsidP="00C82BE1">
            <w:pPr>
              <w:pStyle w:val="Tabletext"/>
              <w:rPr>
                <w:rFonts w:eastAsia="Times New Roman"/>
                <w:szCs w:val="22"/>
                <w:lang w:eastAsia="en-AU"/>
              </w:rPr>
            </w:pPr>
          </w:p>
        </w:tc>
        <w:tc>
          <w:tcPr>
            <w:tcW w:w="4650" w:type="dxa"/>
            <w:shd w:val="clear" w:color="auto" w:fill="auto"/>
            <w:tcMar>
              <w:top w:w="90" w:type="dxa"/>
              <w:left w:w="0" w:type="dxa"/>
              <w:bottom w:w="90" w:type="dxa"/>
              <w:right w:w="150" w:type="dxa"/>
            </w:tcMar>
          </w:tcPr>
          <w:p w14:paraId="6E93B96B" w14:textId="74A2E638" w:rsidR="00A0296F" w:rsidRPr="00C82BE1" w:rsidRDefault="00F529A8" w:rsidP="00C82BE1">
            <w:pPr>
              <w:pStyle w:val="Tabletext"/>
              <w:rPr>
                <w:rFonts w:eastAsia="Times New Roman"/>
                <w:szCs w:val="22"/>
                <w:lang w:eastAsia="en-AU"/>
              </w:rPr>
            </w:pPr>
            <w:r w:rsidRPr="00C82BE1">
              <w:rPr>
                <w:rFonts w:eastAsia="Times New Roman"/>
                <w:szCs w:val="22"/>
                <w:lang w:eastAsia="en-AU"/>
              </w:rPr>
              <w:t>the period of a pendul</w:t>
            </w:r>
            <w:r w:rsidR="00C539AC">
              <w:rPr>
                <w:rFonts w:eastAsia="Times New Roman"/>
                <w:szCs w:val="22"/>
                <w:lang w:eastAsia="en-AU"/>
              </w:rPr>
              <w:t>um is independent of its mass—</w:t>
            </w:r>
            <w:r w:rsidRPr="00C82BE1">
              <w:rPr>
                <w:rFonts w:eastAsia="Times New Roman"/>
                <w:szCs w:val="22"/>
                <w:lang w:eastAsia="en-AU"/>
              </w:rPr>
              <w:t>different mass pendulums of the same length will have the same period</w:t>
            </w:r>
            <w:r w:rsidR="00C82BE1" w:rsidRPr="00C82BE1">
              <w:rPr>
                <w:rFonts w:eastAsia="Times New Roman"/>
                <w:szCs w:val="22"/>
                <w:lang w:eastAsia="en-AU"/>
              </w:rPr>
              <w:t>.</w:t>
            </w:r>
          </w:p>
        </w:tc>
      </w:tr>
      <w:tr w:rsidR="00A0296F" w:rsidRPr="00933933" w14:paraId="2462F794" w14:textId="77777777" w:rsidTr="00207A3E">
        <w:trPr>
          <w:trHeight w:val="549"/>
        </w:trPr>
        <w:tc>
          <w:tcPr>
            <w:tcW w:w="4908" w:type="dxa"/>
            <w:shd w:val="clear" w:color="auto" w:fill="auto"/>
            <w:tcMar>
              <w:top w:w="90" w:type="dxa"/>
              <w:left w:w="0" w:type="dxa"/>
              <w:bottom w:w="90" w:type="dxa"/>
              <w:right w:w="150" w:type="dxa"/>
            </w:tcMar>
          </w:tcPr>
          <w:p w14:paraId="27BD87B0" w14:textId="5AB83E27" w:rsidR="00A0296F" w:rsidRPr="00C82BE1" w:rsidRDefault="002463F1" w:rsidP="00C82BE1">
            <w:pPr>
              <w:pStyle w:val="Tabletext"/>
              <w:rPr>
                <w:rFonts w:asciiTheme="minorHAnsi" w:hAnsiTheme="minorHAnsi"/>
                <w:szCs w:val="22"/>
              </w:rPr>
            </w:pPr>
            <w:r w:rsidRPr="00C82BE1">
              <w:rPr>
                <w:szCs w:val="22"/>
              </w:rPr>
              <w:t>that the period of a pendulum is affected by its angle of release</w:t>
            </w:r>
            <w:r w:rsidR="00C82BE1" w:rsidRPr="00C82BE1">
              <w:rPr>
                <w:szCs w:val="22"/>
              </w:rPr>
              <w:t>.</w:t>
            </w:r>
          </w:p>
        </w:tc>
        <w:tc>
          <w:tcPr>
            <w:tcW w:w="4650" w:type="dxa"/>
            <w:shd w:val="clear" w:color="auto" w:fill="auto"/>
            <w:tcMar>
              <w:top w:w="90" w:type="dxa"/>
              <w:left w:w="0" w:type="dxa"/>
              <w:bottom w:w="90" w:type="dxa"/>
              <w:right w:w="150" w:type="dxa"/>
            </w:tcMar>
          </w:tcPr>
          <w:p w14:paraId="2D0B4501" w14:textId="4AC0DE9A" w:rsidR="00A0296F" w:rsidRPr="00C82BE1" w:rsidRDefault="00F529A8" w:rsidP="00C82BE1">
            <w:pPr>
              <w:pStyle w:val="Tabletext"/>
              <w:rPr>
                <w:rFonts w:eastAsia="Times New Roman"/>
                <w:szCs w:val="22"/>
                <w:lang w:eastAsia="en-AU"/>
              </w:rPr>
            </w:pPr>
            <w:r w:rsidRPr="00C82BE1">
              <w:rPr>
                <w:rFonts w:eastAsia="Times New Roman"/>
                <w:szCs w:val="22"/>
                <w:lang w:eastAsia="en-AU"/>
              </w:rPr>
              <w:t>the period of a pendulum is independent of its angle of release</w:t>
            </w:r>
            <w:r w:rsidR="00C82BE1">
              <w:rPr>
                <w:rFonts w:eastAsia="Times New Roman"/>
                <w:szCs w:val="22"/>
                <w:lang w:eastAsia="en-AU"/>
              </w:rPr>
              <w:t>.</w:t>
            </w:r>
          </w:p>
        </w:tc>
      </w:tr>
      <w:tr w:rsidR="00A0296F" w:rsidRPr="00933933" w14:paraId="76C18DF4" w14:textId="77777777" w:rsidTr="00207A3E">
        <w:trPr>
          <w:trHeight w:val="549"/>
        </w:trPr>
        <w:tc>
          <w:tcPr>
            <w:tcW w:w="4908" w:type="dxa"/>
            <w:shd w:val="clear" w:color="auto" w:fill="auto"/>
            <w:tcMar>
              <w:top w:w="90" w:type="dxa"/>
              <w:left w:w="0" w:type="dxa"/>
              <w:bottom w:w="90" w:type="dxa"/>
              <w:right w:w="150" w:type="dxa"/>
            </w:tcMar>
          </w:tcPr>
          <w:p w14:paraId="03C0B5CC" w14:textId="3E33228A" w:rsidR="002463F1" w:rsidRPr="00C82BE1" w:rsidRDefault="002463F1" w:rsidP="00C82BE1">
            <w:pPr>
              <w:pStyle w:val="Tabletext"/>
              <w:rPr>
                <w:rFonts w:asciiTheme="minorHAnsi" w:hAnsiTheme="minorHAnsi"/>
                <w:szCs w:val="22"/>
              </w:rPr>
            </w:pPr>
            <w:r w:rsidRPr="00C82BE1">
              <w:rPr>
                <w:szCs w:val="22"/>
              </w:rPr>
              <w:t>that the motion of a pendulum has nothing to do with gravity</w:t>
            </w:r>
            <w:r w:rsidR="00C82BE1">
              <w:rPr>
                <w:szCs w:val="22"/>
              </w:rPr>
              <w:t>.</w:t>
            </w:r>
          </w:p>
          <w:p w14:paraId="130AFC19" w14:textId="77777777" w:rsidR="00A0296F" w:rsidRPr="00C82BE1" w:rsidRDefault="00A0296F" w:rsidP="00C82BE1">
            <w:pPr>
              <w:pStyle w:val="Tabletext"/>
              <w:rPr>
                <w:rFonts w:eastAsia="Times New Roman"/>
                <w:szCs w:val="22"/>
                <w:lang w:eastAsia="en-AU"/>
              </w:rPr>
            </w:pPr>
          </w:p>
        </w:tc>
        <w:tc>
          <w:tcPr>
            <w:tcW w:w="4650" w:type="dxa"/>
            <w:shd w:val="clear" w:color="auto" w:fill="auto"/>
            <w:tcMar>
              <w:top w:w="90" w:type="dxa"/>
              <w:left w:w="0" w:type="dxa"/>
              <w:bottom w:w="90" w:type="dxa"/>
              <w:right w:w="150" w:type="dxa"/>
            </w:tcMar>
          </w:tcPr>
          <w:p w14:paraId="27760C45" w14:textId="2C5FA1B4" w:rsidR="00A0296F" w:rsidRPr="00C82BE1" w:rsidRDefault="00F529A8" w:rsidP="00C82BE1">
            <w:pPr>
              <w:pStyle w:val="Tabletext"/>
              <w:rPr>
                <w:rFonts w:eastAsia="Times New Roman"/>
                <w:szCs w:val="22"/>
                <w:lang w:eastAsia="en-AU"/>
              </w:rPr>
            </w:pPr>
            <w:r w:rsidRPr="00C82BE1">
              <w:rPr>
                <w:rFonts w:eastAsia="Times New Roman"/>
                <w:szCs w:val="22"/>
                <w:lang w:eastAsia="en-AU"/>
              </w:rPr>
              <w:t>the motion of a pendulum is caused and controlled by gravity</w:t>
            </w:r>
            <w:r w:rsidR="00C539AC">
              <w:rPr>
                <w:rFonts w:eastAsia="Times New Roman"/>
                <w:szCs w:val="22"/>
                <w:lang w:eastAsia="en-AU"/>
              </w:rPr>
              <w:t>—</w:t>
            </w:r>
            <w:r w:rsidRPr="00C82BE1">
              <w:rPr>
                <w:rFonts w:eastAsia="Times New Roman"/>
                <w:szCs w:val="22"/>
                <w:lang w:eastAsia="en-AU"/>
              </w:rPr>
              <w:t>length being the other dependent variable that affects the period of a pendulum</w:t>
            </w:r>
            <w:r w:rsidR="00C82BE1">
              <w:rPr>
                <w:rFonts w:eastAsia="Times New Roman"/>
                <w:szCs w:val="22"/>
                <w:lang w:eastAsia="en-AU"/>
              </w:rPr>
              <w:t>.</w:t>
            </w:r>
          </w:p>
        </w:tc>
      </w:tr>
    </w:tbl>
    <w:p w14:paraId="7A6FB024" w14:textId="77777777" w:rsidR="00305582" w:rsidRDefault="00305582" w:rsidP="00CC2DFF"/>
    <w:p w14:paraId="29C54180" w14:textId="77777777" w:rsidR="002A3D6F" w:rsidRDefault="002A3D6F" w:rsidP="00B566D3">
      <w:pPr>
        <w:pStyle w:val="Heading2"/>
      </w:pPr>
      <w:r w:rsidRPr="0060359D">
        <w:t>Links to further information</w:t>
      </w:r>
    </w:p>
    <w:p w14:paraId="2EB562C6" w14:textId="7CEE2368" w:rsidR="009753D7" w:rsidRDefault="007168F7" w:rsidP="00C82BE1">
      <w:pPr>
        <w:pStyle w:val="BodyText"/>
      </w:pPr>
      <w:r>
        <w:t>In 1851, the French scienti</w:t>
      </w:r>
      <w:r w:rsidR="00C82BE1">
        <w:t>st Jean Foucault suspended a 67-</w:t>
      </w:r>
      <w:r>
        <w:t>metre pendulum from the dome of the Pantheon in Paris. When the pendulum was set in motion, Foucault observed that the plane of the pend</w:t>
      </w:r>
      <w:r w:rsidR="00C82BE1">
        <w:t>ulum’s swing appeared to rotate—</w:t>
      </w:r>
      <w:r>
        <w:t>360˚ clockwise in about 32 hours. In reality</w:t>
      </w:r>
      <w:r w:rsidR="00C82BE1">
        <w:t>,</w:t>
      </w:r>
      <w:r>
        <w:t xml:space="preserve"> the swing of the pendulum remained on the same plane, and the Earth rotated underneath it. This was the first demonstration of the rotation of the Earth that did not depe</w:t>
      </w:r>
      <w:r w:rsidR="00432839">
        <w:t>nd on observation of the skies.</w:t>
      </w:r>
    </w:p>
    <w:p w14:paraId="21D85725" w14:textId="32E4459C" w:rsidR="007168F7" w:rsidRPr="00432839" w:rsidRDefault="009753D7" w:rsidP="00C82BE1">
      <w:pPr>
        <w:pStyle w:val="BodyText"/>
      </w:pPr>
      <w:r>
        <w:t xml:space="preserve">‘The Foucault Pendulum’, UNSW School of Physics website, </w:t>
      </w:r>
      <w:hyperlink r:id="rId10" w:history="1">
        <w:r w:rsidR="00A67690" w:rsidRPr="00462B97">
          <w:rPr>
            <w:rStyle w:val="Hyperlink"/>
          </w:rPr>
          <w:t>http://www.animations.physics.unsw.edu.au//jw/foucault_pendulum.html</w:t>
        </w:r>
      </w:hyperlink>
    </w:p>
    <w:p w14:paraId="0393DA5F" w14:textId="77777777" w:rsidR="00A67690" w:rsidRPr="007168F7" w:rsidRDefault="00A67690" w:rsidP="00C82BE1">
      <w:pPr>
        <w:pStyle w:val="BodyText"/>
      </w:pPr>
    </w:p>
    <w:sectPr w:rsidR="00A67690" w:rsidRPr="007168F7" w:rsidSect="00122351">
      <w:headerReference w:type="default" r:id="rId11"/>
      <w:footerReference w:type="default" r:id="rId12"/>
      <w:pgSz w:w="11906" w:h="16838" w:code="9"/>
      <w:pgMar w:top="1701"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EA039" w14:textId="77777777" w:rsidR="00C539AC" w:rsidRDefault="00C539AC" w:rsidP="00CC2DFF">
      <w:r>
        <w:separator/>
      </w:r>
    </w:p>
  </w:endnote>
  <w:endnote w:type="continuationSeparator" w:id="0">
    <w:p w14:paraId="2E330F47" w14:textId="77777777" w:rsidR="00C539AC" w:rsidRDefault="00C539AC"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E023" w14:textId="77777777" w:rsidR="00C539AC" w:rsidRPr="00122351" w:rsidRDefault="00C539AC"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52CA471E" wp14:editId="35172948">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AF669" w14:textId="77777777" w:rsidR="00C539AC" w:rsidRDefault="00C539AC" w:rsidP="00CC2DFF">
      <w:r>
        <w:separator/>
      </w:r>
    </w:p>
  </w:footnote>
  <w:footnote w:type="continuationSeparator" w:id="0">
    <w:p w14:paraId="3C64D901" w14:textId="77777777" w:rsidR="00C539AC" w:rsidRDefault="00C539AC" w:rsidP="00CC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7B39" w14:textId="77777777" w:rsidR="00C539AC" w:rsidRDefault="00C539AC" w:rsidP="003163CA">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052FBA13" wp14:editId="13021AC9">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10 Physical sciences</w:t>
    </w:r>
  </w:p>
  <w:p w14:paraId="24C9F115" w14:textId="77777777" w:rsidR="00C539AC" w:rsidRDefault="00C539AC" w:rsidP="003163CA">
    <w:pPr>
      <w:pStyle w:val="Header"/>
      <w:jc w:val="right"/>
      <w:rPr>
        <w:rFonts w:cs="Arial"/>
        <w:sz w:val="16"/>
        <w:szCs w:val="16"/>
      </w:rPr>
    </w:pPr>
    <w:r>
      <w:rPr>
        <w:rFonts w:cs="Arial"/>
        <w:sz w:val="16"/>
        <w:szCs w:val="16"/>
      </w:rPr>
      <w:tab/>
    </w:r>
    <w:r>
      <w:rPr>
        <w:rFonts w:cs="Arial"/>
        <w:sz w:val="16"/>
        <w:szCs w:val="16"/>
      </w:rPr>
      <w:tab/>
      <w:t>Back and forth</w:t>
    </w:r>
  </w:p>
  <w:p w14:paraId="72326F05" w14:textId="77777777" w:rsidR="00C539AC" w:rsidRPr="00204323" w:rsidRDefault="00C539AC" w:rsidP="003163CA">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D1405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DDE1D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8002E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FC66A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01215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8D03F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82A5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A80AC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BE683D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51697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72F2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5873EB"/>
    <w:multiLevelType w:val="hybridMultilevel"/>
    <w:tmpl w:val="C0868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2F56CF"/>
    <w:multiLevelType w:val="hybridMultilevel"/>
    <w:tmpl w:val="2DC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4072785">
    <w:abstractNumId w:val="22"/>
  </w:num>
  <w:num w:numId="2" w16cid:durableId="1441411873">
    <w:abstractNumId w:val="18"/>
  </w:num>
  <w:num w:numId="3" w16cid:durableId="1020593161">
    <w:abstractNumId w:val="21"/>
  </w:num>
  <w:num w:numId="4" w16cid:durableId="1195072727">
    <w:abstractNumId w:val="16"/>
  </w:num>
  <w:num w:numId="5" w16cid:durableId="2025549065">
    <w:abstractNumId w:val="14"/>
  </w:num>
  <w:num w:numId="6" w16cid:durableId="1552881823">
    <w:abstractNumId w:val="17"/>
  </w:num>
  <w:num w:numId="7" w16cid:durableId="1153639039">
    <w:abstractNumId w:val="15"/>
  </w:num>
  <w:num w:numId="8" w16cid:durableId="1653409252">
    <w:abstractNumId w:val="12"/>
  </w:num>
  <w:num w:numId="9" w16cid:durableId="1222444413">
    <w:abstractNumId w:val="20"/>
  </w:num>
  <w:num w:numId="10" w16cid:durableId="381949018">
    <w:abstractNumId w:val="11"/>
  </w:num>
  <w:num w:numId="11" w16cid:durableId="2105565406">
    <w:abstractNumId w:val="10"/>
  </w:num>
  <w:num w:numId="12" w16cid:durableId="819154114">
    <w:abstractNumId w:val="8"/>
  </w:num>
  <w:num w:numId="13" w16cid:durableId="984050441">
    <w:abstractNumId w:val="7"/>
  </w:num>
  <w:num w:numId="14" w16cid:durableId="1122697919">
    <w:abstractNumId w:val="6"/>
  </w:num>
  <w:num w:numId="15" w16cid:durableId="240797574">
    <w:abstractNumId w:val="5"/>
  </w:num>
  <w:num w:numId="16" w16cid:durableId="208537031">
    <w:abstractNumId w:val="9"/>
  </w:num>
  <w:num w:numId="17" w16cid:durableId="1260716729">
    <w:abstractNumId w:val="4"/>
  </w:num>
  <w:num w:numId="18" w16cid:durableId="2072999017">
    <w:abstractNumId w:val="3"/>
  </w:num>
  <w:num w:numId="19" w16cid:durableId="211314216">
    <w:abstractNumId w:val="2"/>
  </w:num>
  <w:num w:numId="20" w16cid:durableId="1493794438">
    <w:abstractNumId w:val="1"/>
  </w:num>
  <w:num w:numId="21" w16cid:durableId="1902251666">
    <w:abstractNumId w:val="0"/>
  </w:num>
  <w:num w:numId="22" w16cid:durableId="1785149038">
    <w:abstractNumId w:val="23"/>
  </w:num>
  <w:num w:numId="23" w16cid:durableId="434832675">
    <w:abstractNumId w:val="19"/>
  </w:num>
  <w:num w:numId="24" w16cid:durableId="5044451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590"/>
    <w:rsid w:val="00007056"/>
    <w:rsid w:val="000241D3"/>
    <w:rsid w:val="00036CED"/>
    <w:rsid w:val="00045DA4"/>
    <w:rsid w:val="00052117"/>
    <w:rsid w:val="00061BAB"/>
    <w:rsid w:val="00072551"/>
    <w:rsid w:val="00091997"/>
    <w:rsid w:val="000E7A56"/>
    <w:rsid w:val="00122351"/>
    <w:rsid w:val="0014764F"/>
    <w:rsid w:val="001702B3"/>
    <w:rsid w:val="00175600"/>
    <w:rsid w:val="00177FD4"/>
    <w:rsid w:val="00187377"/>
    <w:rsid w:val="001E0995"/>
    <w:rsid w:val="001F5C94"/>
    <w:rsid w:val="00204323"/>
    <w:rsid w:val="00207A3E"/>
    <w:rsid w:val="002463F1"/>
    <w:rsid w:val="00276D47"/>
    <w:rsid w:val="002A3D6F"/>
    <w:rsid w:val="002C04FC"/>
    <w:rsid w:val="002C7E60"/>
    <w:rsid w:val="002E1E45"/>
    <w:rsid w:val="002E6858"/>
    <w:rsid w:val="002F179D"/>
    <w:rsid w:val="00305582"/>
    <w:rsid w:val="003163CA"/>
    <w:rsid w:val="00316462"/>
    <w:rsid w:val="00323C2C"/>
    <w:rsid w:val="00326AD9"/>
    <w:rsid w:val="00326B1F"/>
    <w:rsid w:val="00327E59"/>
    <w:rsid w:val="003560C1"/>
    <w:rsid w:val="00381B5C"/>
    <w:rsid w:val="00387D1E"/>
    <w:rsid w:val="00395BAD"/>
    <w:rsid w:val="003B0C8C"/>
    <w:rsid w:val="003E0F48"/>
    <w:rsid w:val="00403681"/>
    <w:rsid w:val="00432839"/>
    <w:rsid w:val="004479D2"/>
    <w:rsid w:val="00451C17"/>
    <w:rsid w:val="00454E09"/>
    <w:rsid w:val="00462B97"/>
    <w:rsid w:val="00484D74"/>
    <w:rsid w:val="004900DC"/>
    <w:rsid w:val="00490864"/>
    <w:rsid w:val="004A1FC7"/>
    <w:rsid w:val="004B0590"/>
    <w:rsid w:val="004B062C"/>
    <w:rsid w:val="004D7690"/>
    <w:rsid w:val="00512456"/>
    <w:rsid w:val="00513282"/>
    <w:rsid w:val="005262FC"/>
    <w:rsid w:val="00530172"/>
    <w:rsid w:val="00540485"/>
    <w:rsid w:val="00545679"/>
    <w:rsid w:val="005473B3"/>
    <w:rsid w:val="00575A63"/>
    <w:rsid w:val="00580065"/>
    <w:rsid w:val="00593950"/>
    <w:rsid w:val="00602C37"/>
    <w:rsid w:val="0060359D"/>
    <w:rsid w:val="00640084"/>
    <w:rsid w:val="006449B6"/>
    <w:rsid w:val="0066567A"/>
    <w:rsid w:val="006726C9"/>
    <w:rsid w:val="006812C4"/>
    <w:rsid w:val="00681949"/>
    <w:rsid w:val="00684274"/>
    <w:rsid w:val="00685275"/>
    <w:rsid w:val="0069756A"/>
    <w:rsid w:val="006A067A"/>
    <w:rsid w:val="006A0D1E"/>
    <w:rsid w:val="006A2367"/>
    <w:rsid w:val="006D0E5F"/>
    <w:rsid w:val="006D24CE"/>
    <w:rsid w:val="007168F7"/>
    <w:rsid w:val="00734D67"/>
    <w:rsid w:val="00754A66"/>
    <w:rsid w:val="0079021E"/>
    <w:rsid w:val="00791FF6"/>
    <w:rsid w:val="007965FF"/>
    <w:rsid w:val="007B2834"/>
    <w:rsid w:val="007B55BF"/>
    <w:rsid w:val="007D34AD"/>
    <w:rsid w:val="007E3198"/>
    <w:rsid w:val="00803A77"/>
    <w:rsid w:val="00827F8A"/>
    <w:rsid w:val="00833674"/>
    <w:rsid w:val="008503C8"/>
    <w:rsid w:val="0085264C"/>
    <w:rsid w:val="00861F86"/>
    <w:rsid w:val="008A4B28"/>
    <w:rsid w:val="008B2242"/>
    <w:rsid w:val="008B4B9C"/>
    <w:rsid w:val="008D117D"/>
    <w:rsid w:val="008D3226"/>
    <w:rsid w:val="008E714B"/>
    <w:rsid w:val="008E7CE3"/>
    <w:rsid w:val="008F4836"/>
    <w:rsid w:val="008F7A75"/>
    <w:rsid w:val="009267C8"/>
    <w:rsid w:val="0094228B"/>
    <w:rsid w:val="009424D2"/>
    <w:rsid w:val="00963B17"/>
    <w:rsid w:val="00967E0E"/>
    <w:rsid w:val="0097251F"/>
    <w:rsid w:val="009753D7"/>
    <w:rsid w:val="00987347"/>
    <w:rsid w:val="009B1FC8"/>
    <w:rsid w:val="009B26C2"/>
    <w:rsid w:val="009C1AFD"/>
    <w:rsid w:val="009C61F2"/>
    <w:rsid w:val="009C7EB5"/>
    <w:rsid w:val="009D1D60"/>
    <w:rsid w:val="009E14A3"/>
    <w:rsid w:val="00A0296F"/>
    <w:rsid w:val="00A06FE8"/>
    <w:rsid w:val="00A242E8"/>
    <w:rsid w:val="00A44A35"/>
    <w:rsid w:val="00A44E3D"/>
    <w:rsid w:val="00A622A2"/>
    <w:rsid w:val="00A67690"/>
    <w:rsid w:val="00A77784"/>
    <w:rsid w:val="00A869DE"/>
    <w:rsid w:val="00AA576C"/>
    <w:rsid w:val="00AA6C28"/>
    <w:rsid w:val="00AA7506"/>
    <w:rsid w:val="00AB0BD2"/>
    <w:rsid w:val="00AB56B1"/>
    <w:rsid w:val="00AC3440"/>
    <w:rsid w:val="00B105E2"/>
    <w:rsid w:val="00B2043D"/>
    <w:rsid w:val="00B2065A"/>
    <w:rsid w:val="00B35DD7"/>
    <w:rsid w:val="00B566D3"/>
    <w:rsid w:val="00B6473B"/>
    <w:rsid w:val="00B94387"/>
    <w:rsid w:val="00BA38D0"/>
    <w:rsid w:val="00BB114F"/>
    <w:rsid w:val="00BB281B"/>
    <w:rsid w:val="00BB358A"/>
    <w:rsid w:val="00BC7122"/>
    <w:rsid w:val="00C2010E"/>
    <w:rsid w:val="00C50344"/>
    <w:rsid w:val="00C539AC"/>
    <w:rsid w:val="00C65918"/>
    <w:rsid w:val="00C82BE1"/>
    <w:rsid w:val="00C91936"/>
    <w:rsid w:val="00CA3C16"/>
    <w:rsid w:val="00CB3392"/>
    <w:rsid w:val="00CC2DFF"/>
    <w:rsid w:val="00D0685C"/>
    <w:rsid w:val="00D20F16"/>
    <w:rsid w:val="00D50C34"/>
    <w:rsid w:val="00D57961"/>
    <w:rsid w:val="00D75E17"/>
    <w:rsid w:val="00DA6B2B"/>
    <w:rsid w:val="00DB09AB"/>
    <w:rsid w:val="00DE4951"/>
    <w:rsid w:val="00E00A72"/>
    <w:rsid w:val="00E06718"/>
    <w:rsid w:val="00E33A98"/>
    <w:rsid w:val="00E33BE1"/>
    <w:rsid w:val="00E4052D"/>
    <w:rsid w:val="00E5241E"/>
    <w:rsid w:val="00E563CA"/>
    <w:rsid w:val="00E8124B"/>
    <w:rsid w:val="00E819F0"/>
    <w:rsid w:val="00EF15C5"/>
    <w:rsid w:val="00EF295C"/>
    <w:rsid w:val="00F17022"/>
    <w:rsid w:val="00F367A5"/>
    <w:rsid w:val="00F529A8"/>
    <w:rsid w:val="00F761B5"/>
    <w:rsid w:val="00F80FEF"/>
    <w:rsid w:val="00FB27EA"/>
    <w:rsid w:val="00FB3840"/>
    <w:rsid w:val="00FB4D1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C8B53E"/>
  <w15:docId w15:val="{AE27F762-73B3-4C71-97A2-07847B92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Heading2"/>
    <w:next w:val="Normal"/>
    <w:link w:val="Heading3Char"/>
    <w:uiPriority w:val="9"/>
    <w:unhideWhenUsed/>
    <w:qFormat/>
    <w:rsid w:val="00B566D3"/>
    <w:pPr>
      <w:outlineLvl w:val="2"/>
    </w:pPr>
    <w:rPr>
      <w:szCs w:val="32"/>
    </w:rPr>
  </w:style>
  <w:style w:type="paragraph" w:styleId="Heading4">
    <w:name w:val="heading 4"/>
    <w:basedOn w:val="Normal"/>
    <w:next w:val="Normal"/>
    <w:link w:val="Heading4Char"/>
    <w:uiPriority w:val="9"/>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66D3"/>
    <w:rPr>
      <w:rFonts w:ascii="Arial" w:eastAsiaTheme="majorEastAsia" w:hAnsi="Arial" w:cstheme="majorBidi"/>
      <w:b/>
      <w:sz w:val="28"/>
      <w:szCs w:val="32"/>
    </w:rPr>
  </w:style>
  <w:style w:type="character" w:customStyle="1" w:styleId="Heading4Char">
    <w:name w:val="Heading 4 Char"/>
    <w:basedOn w:val="DefaultParagraphFont"/>
    <w:link w:val="Heading4"/>
    <w:uiPriority w:val="9"/>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iPriority w:val="99"/>
    <w:unhideWhenUsed/>
    <w:rsid w:val="0066567A"/>
    <w:rPr>
      <w:color w:val="0563C1" w:themeColor="hyperlink"/>
      <w:u w:val="single"/>
    </w:rPr>
  </w:style>
  <w:style w:type="table" w:styleId="TableGrid">
    <w:name w:val="Table Grid"/>
    <w:basedOn w:val="TableNormal"/>
    <w:uiPriority w:val="59"/>
    <w:rsid w:val="00DA6B2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187377"/>
    <w:pPr>
      <w:numPr>
        <w:numId w:val="11"/>
      </w:numPr>
      <w:spacing w:before="120" w:after="60" w:line="276" w:lineRule="auto"/>
      <w:ind w:left="357" w:hanging="357"/>
      <w:contextualSpacing/>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styleId="NormalWeb">
    <w:name w:val="Normal (Web)"/>
    <w:basedOn w:val="Normal"/>
    <w:uiPriority w:val="99"/>
    <w:semiHidden/>
    <w:unhideWhenUsed/>
    <w:rsid w:val="00A44E3D"/>
    <w:pPr>
      <w:spacing w:before="100" w:beforeAutospacing="1" w:after="100" w:afterAutospacing="1"/>
    </w:pPr>
    <w:rPr>
      <w:rFonts w:ascii="Times New Roman" w:eastAsia="Times New Roman" w:hAnsi="Times New Roman"/>
      <w:sz w:val="24"/>
      <w:lang w:eastAsia="en-AU"/>
    </w:rPr>
  </w:style>
  <w:style w:type="paragraph" w:customStyle="1" w:styleId="Tabletext">
    <w:name w:val="Table text"/>
    <w:basedOn w:val="Normal"/>
    <w:qFormat/>
    <w:rsid w:val="00C82BE1"/>
    <w:pPr>
      <w:spacing w:before="40" w:line="276" w:lineRule="auto"/>
      <w:ind w:left="170" w:right="170"/>
    </w:pPr>
    <w:rPr>
      <w:rFonts w:eastAsia="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 w:id="172597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Curriculum/ContentDescription/ACSSU15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ssist.asta.edu.au/resource/3637/back-and-forth-cle-year-1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nimations.physics.unsw.edu.au//jw/foucault_pendulum.html" TargetMode="External"/><Relationship Id="rId4" Type="http://schemas.openxmlformats.org/officeDocument/2006/relationships/webSettings" Target="webSettings.xml"/><Relationship Id="rId9" Type="http://schemas.openxmlformats.org/officeDocument/2006/relationships/hyperlink" Target="http://www.australiancurriculum.edu.au/Curriculum/ContentDescription/ACSSU182"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Emily Aslin</cp:lastModifiedBy>
  <cp:revision>2</cp:revision>
  <dcterms:created xsi:type="dcterms:W3CDTF">2022-08-02T00:03:00Z</dcterms:created>
  <dcterms:modified xsi:type="dcterms:W3CDTF">2022-08-02T00:03:00Z</dcterms:modified>
</cp:coreProperties>
</file>